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B4A" w:rsidRPr="009F4EEE" w:rsidRDefault="00D35B4A" w:rsidP="00D35B4A">
      <w:pPr>
        <w:pStyle w:val="a1"/>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066A59">
        <w:rPr>
          <w:rFonts w:eastAsia="SimSun"/>
          <w:bCs w:val="0"/>
          <w:sz w:val="24"/>
          <w:lang w:eastAsia="zh-CN"/>
        </w:rPr>
        <w:t xml:space="preserve">3   </w:t>
      </w:r>
      <w:r>
        <w:rPr>
          <w:rFonts w:eastAsia="SimSun"/>
          <w:bCs w:val="0"/>
          <w:sz w:val="24"/>
          <w:lang w:eastAsia="zh-CN"/>
        </w:rPr>
        <w:t xml:space="preserve">                                  </w:t>
      </w:r>
      <w:r w:rsidR="00C10040" w:rsidRPr="00C10040">
        <w:rPr>
          <w:rFonts w:eastAsia="SimSun"/>
          <w:bCs w:val="0"/>
          <w:sz w:val="24"/>
          <w:lang w:eastAsia="zh-CN"/>
        </w:rPr>
        <w:t>R4-191</w:t>
      </w:r>
      <w:r w:rsidR="00F14A17">
        <w:rPr>
          <w:rFonts w:eastAsia="SimSun"/>
          <w:bCs w:val="0"/>
          <w:sz w:val="24"/>
          <w:lang w:eastAsia="zh-CN"/>
        </w:rPr>
        <w:t>54</w:t>
      </w:r>
      <w:r w:rsidR="001A570A">
        <w:rPr>
          <w:rFonts w:eastAsia="SimSun"/>
          <w:bCs w:val="0"/>
          <w:sz w:val="24"/>
          <w:lang w:eastAsia="zh-CN"/>
        </w:rPr>
        <w:t>29</w:t>
      </w:r>
    </w:p>
    <w:p w:rsidR="00524F35" w:rsidRPr="00CA6411" w:rsidRDefault="00066A59" w:rsidP="00524F35">
      <w:pPr>
        <w:pStyle w:val="Header"/>
        <w:tabs>
          <w:tab w:val="left" w:pos="8040"/>
        </w:tabs>
        <w:spacing w:line="280" w:lineRule="exact"/>
        <w:rPr>
          <w:rFonts w:cs="Arial"/>
          <w:sz w:val="24"/>
          <w:szCs w:val="24"/>
          <w:lang w:val="en-US"/>
        </w:rPr>
      </w:pPr>
      <w:bookmarkStart w:id="2" w:name="OLE_LINK49"/>
      <w:r>
        <w:rPr>
          <w:rFonts w:cs="Arial"/>
          <w:sz w:val="24"/>
          <w:szCs w:val="24"/>
          <w:lang w:val="en-US"/>
        </w:rPr>
        <w:t>Reno</w:t>
      </w:r>
      <w:r w:rsidR="00524F35">
        <w:rPr>
          <w:rFonts w:cs="Arial"/>
          <w:sz w:val="24"/>
          <w:szCs w:val="24"/>
          <w:lang w:val="en-US"/>
        </w:rPr>
        <w:t xml:space="preserve">, </w:t>
      </w:r>
      <w:r>
        <w:rPr>
          <w:rFonts w:cs="Arial"/>
          <w:sz w:val="24"/>
          <w:szCs w:val="24"/>
          <w:lang w:val="en-US"/>
        </w:rPr>
        <w:t>USA</w:t>
      </w:r>
      <w:r w:rsidR="00524F35" w:rsidRPr="00CA6411">
        <w:rPr>
          <w:rFonts w:cs="Arial"/>
          <w:sz w:val="24"/>
          <w:szCs w:val="24"/>
          <w:lang w:val="en-US"/>
        </w:rPr>
        <w:t xml:space="preserve">, </w:t>
      </w:r>
      <w:r w:rsidR="0095475D">
        <w:rPr>
          <w:rFonts w:cs="Arial" w:hint="eastAsia"/>
          <w:sz w:val="24"/>
          <w:szCs w:val="24"/>
          <w:lang w:val="en-US"/>
        </w:rPr>
        <w:t>1</w:t>
      </w:r>
      <w:r>
        <w:rPr>
          <w:rFonts w:cs="Arial"/>
          <w:sz w:val="24"/>
          <w:szCs w:val="24"/>
          <w:lang w:val="en-US"/>
        </w:rPr>
        <w:t>8</w:t>
      </w:r>
      <w:r w:rsidR="00524F35" w:rsidRPr="00A34D84">
        <w:rPr>
          <w:rFonts w:cs="Arial"/>
          <w:sz w:val="24"/>
          <w:szCs w:val="24"/>
          <w:vertAlign w:val="superscript"/>
          <w:lang w:val="en-US"/>
        </w:rPr>
        <w:t>th</w:t>
      </w:r>
      <w:r w:rsidR="00524F35" w:rsidRPr="00CA6411">
        <w:rPr>
          <w:rFonts w:cs="Arial"/>
          <w:sz w:val="24"/>
          <w:szCs w:val="24"/>
          <w:lang w:val="en-US"/>
        </w:rPr>
        <w:t xml:space="preserve"> – </w:t>
      </w:r>
      <w:r>
        <w:rPr>
          <w:rFonts w:cs="Arial"/>
          <w:sz w:val="24"/>
          <w:szCs w:val="24"/>
          <w:lang w:val="en-US"/>
        </w:rPr>
        <w:t>22</w:t>
      </w:r>
      <w:r w:rsidR="00524F35" w:rsidRPr="00A34D84">
        <w:rPr>
          <w:rFonts w:cs="Arial"/>
          <w:sz w:val="24"/>
          <w:szCs w:val="24"/>
          <w:vertAlign w:val="superscript"/>
          <w:lang w:val="en-US"/>
        </w:rPr>
        <w:t>th</w:t>
      </w:r>
      <w:r w:rsidR="00524F35" w:rsidRPr="00CA6411">
        <w:rPr>
          <w:rFonts w:cs="Arial"/>
          <w:sz w:val="24"/>
          <w:szCs w:val="24"/>
          <w:lang w:val="en-US"/>
        </w:rPr>
        <w:t xml:space="preserve"> </w:t>
      </w:r>
      <w:r>
        <w:rPr>
          <w:rFonts w:cs="Arial"/>
          <w:sz w:val="24"/>
          <w:szCs w:val="24"/>
          <w:lang w:val="en-US" w:eastAsia="ko-KR"/>
        </w:rPr>
        <w:t>Novem</w:t>
      </w:r>
      <w:r w:rsidR="0095475D">
        <w:rPr>
          <w:rFonts w:cs="Arial"/>
          <w:sz w:val="24"/>
          <w:szCs w:val="24"/>
          <w:lang w:val="en-US" w:eastAsia="ko-KR"/>
        </w:rPr>
        <w:t>ber</w:t>
      </w:r>
      <w:r w:rsidR="00524F35" w:rsidRPr="00CA6411">
        <w:rPr>
          <w:rFonts w:cs="Arial"/>
          <w:sz w:val="24"/>
          <w:szCs w:val="24"/>
          <w:lang w:val="en-US"/>
        </w:rPr>
        <w:t>, 201</w:t>
      </w:r>
      <w:r w:rsidR="00524F35">
        <w:rPr>
          <w:rFonts w:cs="Arial" w:hint="eastAsia"/>
          <w:sz w:val="24"/>
          <w:szCs w:val="24"/>
          <w:lang w:val="en-US"/>
        </w:rPr>
        <w:t>9</w:t>
      </w:r>
      <w:bookmarkEnd w:id="2"/>
    </w:p>
    <w:p w:rsidR="005929A6" w:rsidRPr="00B16EEF" w:rsidRDefault="005929A6" w:rsidP="005929A6">
      <w:pPr>
        <w:tabs>
          <w:tab w:val="left" w:pos="1985"/>
        </w:tabs>
        <w:spacing w:after="100" w:afterAutospacing="1"/>
        <w:jc w:val="both"/>
        <w:rPr>
          <w:b/>
          <w:noProof/>
          <w:sz w:val="24"/>
        </w:rPr>
      </w:pPr>
    </w:p>
    <w:p w:rsidR="005929A6" w:rsidRPr="002F1914" w:rsidRDefault="005929A6" w:rsidP="005929A6">
      <w:pPr>
        <w:tabs>
          <w:tab w:val="left" w:pos="1985"/>
        </w:tabs>
        <w:jc w:val="both"/>
        <w:rPr>
          <w:rFonts w:ascii="Arial" w:eastAsia="SimSun" w:hAnsi="Arial" w:cs="Arial"/>
          <w:b/>
          <w:sz w:val="24"/>
          <w:lang w:eastAsia="zh-CN"/>
        </w:rPr>
      </w:pPr>
      <w:r w:rsidRPr="002F1914">
        <w:rPr>
          <w:rFonts w:ascii="Arial" w:hAnsi="Arial" w:cs="Arial"/>
          <w:b/>
          <w:sz w:val="24"/>
        </w:rPr>
        <w:t xml:space="preserve">Source: </w:t>
      </w:r>
      <w:r w:rsidRPr="002F1914">
        <w:rPr>
          <w:rFonts w:ascii="Arial" w:hAnsi="Arial" w:cs="Arial"/>
          <w:b/>
          <w:sz w:val="24"/>
        </w:rPr>
        <w:tab/>
      </w:r>
      <w:r w:rsidR="00DB2FCE" w:rsidRPr="002F1914">
        <w:rPr>
          <w:rFonts w:ascii="Arial" w:hAnsi="Arial" w:cs="Arial"/>
          <w:sz w:val="24"/>
        </w:rPr>
        <w:t>Skyworks Solutions, Inc.</w:t>
      </w:r>
    </w:p>
    <w:p w:rsidR="005929A6" w:rsidRPr="002F1914" w:rsidRDefault="005929A6" w:rsidP="00987DF6">
      <w:pPr>
        <w:ind w:left="1985" w:hanging="1985"/>
        <w:rPr>
          <w:rFonts w:ascii="Arial" w:eastAsia="SimSun" w:hAnsi="Arial" w:cs="Arial"/>
          <w:sz w:val="24"/>
          <w:lang w:eastAsia="zh-CN"/>
        </w:rPr>
      </w:pPr>
      <w:r w:rsidRPr="002F1914">
        <w:rPr>
          <w:rFonts w:ascii="Arial" w:hAnsi="Arial" w:cs="Arial"/>
          <w:b/>
          <w:sz w:val="24"/>
        </w:rPr>
        <w:t>Title:</w:t>
      </w:r>
      <w:r w:rsidRPr="002F1914">
        <w:rPr>
          <w:rFonts w:ascii="Arial" w:hAnsi="Arial" w:cs="Arial"/>
          <w:sz w:val="24"/>
        </w:rPr>
        <w:t xml:space="preserve"> </w:t>
      </w:r>
      <w:r w:rsidRPr="002F1914">
        <w:rPr>
          <w:rFonts w:ascii="Arial" w:hAnsi="Arial" w:cs="Arial"/>
          <w:sz w:val="24"/>
        </w:rPr>
        <w:tab/>
      </w:r>
      <w:r w:rsidR="00F14A17" w:rsidRPr="002F1914">
        <w:rPr>
          <w:rFonts w:ascii="Arial" w:eastAsia="SimSun" w:hAnsi="Arial" w:cs="Arial"/>
          <w:sz w:val="24"/>
          <w:lang w:eastAsia="zh-CN"/>
        </w:rPr>
        <w:t xml:space="preserve">Experimental Measurements </w:t>
      </w:r>
      <w:r w:rsidR="00DA2317">
        <w:rPr>
          <w:rFonts w:ascii="Arial" w:eastAsia="SimSun" w:hAnsi="Arial" w:cs="Arial"/>
          <w:sz w:val="24"/>
          <w:lang w:eastAsia="zh-CN"/>
        </w:rPr>
        <w:t>for n1</w:t>
      </w:r>
      <w:r w:rsidR="002B0DC4">
        <w:rPr>
          <w:rFonts w:ascii="Arial" w:eastAsia="SimSun" w:hAnsi="Arial" w:cs="Arial"/>
          <w:sz w:val="24"/>
          <w:lang w:eastAsia="zh-CN"/>
        </w:rPr>
        <w:t xml:space="preserve"> 4</w:t>
      </w:r>
      <w:r w:rsidR="00F14A17" w:rsidRPr="002F1914">
        <w:rPr>
          <w:rFonts w:ascii="Arial" w:eastAsia="SimSun" w:hAnsi="Arial" w:cs="Arial"/>
          <w:sz w:val="24"/>
          <w:lang w:eastAsia="zh-CN"/>
        </w:rPr>
        <w:t>0MHz CBW REFSENS</w:t>
      </w:r>
      <w:r w:rsidR="002B0DC4">
        <w:rPr>
          <w:rFonts w:ascii="Arial" w:eastAsia="SimSun" w:hAnsi="Arial" w:cs="Arial"/>
          <w:sz w:val="24"/>
          <w:lang w:eastAsia="zh-CN"/>
        </w:rPr>
        <w:t xml:space="preserve"> and band n34 protection</w:t>
      </w:r>
    </w:p>
    <w:p w:rsidR="005929A6" w:rsidRPr="002F1914" w:rsidRDefault="005929A6" w:rsidP="00390E9F">
      <w:pPr>
        <w:tabs>
          <w:tab w:val="left" w:pos="1985"/>
        </w:tabs>
        <w:jc w:val="both"/>
        <w:rPr>
          <w:rFonts w:ascii="Arial" w:eastAsia="SimSun" w:hAnsi="Arial" w:cs="Arial"/>
          <w:sz w:val="24"/>
          <w:lang w:eastAsia="zh-CN"/>
        </w:rPr>
      </w:pPr>
      <w:r w:rsidRPr="002F1914">
        <w:rPr>
          <w:rFonts w:ascii="Arial" w:hAnsi="Arial" w:cs="Arial"/>
          <w:b/>
          <w:sz w:val="24"/>
        </w:rPr>
        <w:t>Agen</w:t>
      </w:r>
      <w:r w:rsidR="007B3E89" w:rsidRPr="002F1914">
        <w:rPr>
          <w:rFonts w:ascii="Arial" w:eastAsia="SimSun" w:hAnsi="Arial" w:cs="Arial" w:hint="eastAsia"/>
          <w:b/>
          <w:sz w:val="24"/>
          <w:lang w:eastAsia="zh-CN"/>
        </w:rPr>
        <w:t>d</w:t>
      </w:r>
      <w:r w:rsidRPr="002F1914">
        <w:rPr>
          <w:rFonts w:ascii="Arial" w:hAnsi="Arial" w:cs="Arial"/>
          <w:b/>
          <w:sz w:val="24"/>
        </w:rPr>
        <w:t>a Item:</w:t>
      </w:r>
      <w:r w:rsidR="00291E51" w:rsidRPr="002F1914">
        <w:rPr>
          <w:rFonts w:ascii="Arial" w:hAnsi="Arial" w:cs="Arial"/>
          <w:sz w:val="24"/>
        </w:rPr>
        <w:tab/>
      </w:r>
      <w:r w:rsidR="002B0DC4" w:rsidRPr="002B0DC4">
        <w:rPr>
          <w:rFonts w:ascii="Arial" w:hAnsi="Arial" w:cs="Arial"/>
          <w:sz w:val="24"/>
        </w:rPr>
        <w:t>10.18.1 UE RF (38.101-1) [NR_n1_BW-Core]</w:t>
      </w:r>
    </w:p>
    <w:p w:rsidR="005929A6" w:rsidRPr="002F1914" w:rsidRDefault="005929A6" w:rsidP="007F2CE5">
      <w:pPr>
        <w:tabs>
          <w:tab w:val="left" w:pos="1985"/>
        </w:tabs>
        <w:jc w:val="both"/>
        <w:rPr>
          <w:rFonts w:ascii="Arial" w:eastAsia="SimSun" w:hAnsi="Arial" w:cs="Arial"/>
          <w:sz w:val="24"/>
          <w:lang w:eastAsia="zh-CN"/>
        </w:rPr>
      </w:pPr>
      <w:r w:rsidRPr="002F1914">
        <w:rPr>
          <w:rFonts w:ascii="Arial" w:hAnsi="Arial" w:cs="Arial"/>
          <w:b/>
          <w:sz w:val="24"/>
        </w:rPr>
        <w:t>Document for:</w:t>
      </w:r>
      <w:r w:rsidRPr="002F1914">
        <w:rPr>
          <w:rFonts w:ascii="Arial" w:hAnsi="Arial" w:cs="Arial"/>
          <w:sz w:val="24"/>
        </w:rPr>
        <w:tab/>
      </w:r>
      <w:r w:rsidR="00867039" w:rsidRPr="002F1914">
        <w:rPr>
          <w:rFonts w:ascii="Arial" w:eastAsia="SimSun" w:hAnsi="Arial" w:cs="Arial"/>
          <w:sz w:val="24"/>
          <w:lang w:eastAsia="zh-CN"/>
        </w:rPr>
        <w:t>Approval</w:t>
      </w:r>
    </w:p>
    <w:bookmarkEnd w:id="0"/>
    <w:bookmarkEnd w:id="1"/>
    <w:p w:rsidR="00FC0076" w:rsidRPr="00B16EEF" w:rsidRDefault="007726F1" w:rsidP="004065E5">
      <w:pPr>
        <w:pStyle w:val="Heading1"/>
      </w:pPr>
      <w:r w:rsidRPr="00B16EEF">
        <w:t>Introduction</w:t>
      </w:r>
      <w:bookmarkStart w:id="3" w:name="_GoBack"/>
      <w:bookmarkEnd w:id="3"/>
    </w:p>
    <w:p w:rsidR="001A570A" w:rsidRDefault="00F14A17" w:rsidP="002B0DC4">
      <w:pPr>
        <w:jc w:val="both"/>
        <w:rPr>
          <w:rFonts w:eastAsia="SimSun"/>
          <w:sz w:val="22"/>
          <w:lang w:val="en-US" w:eastAsia="zh-CN"/>
        </w:rPr>
      </w:pPr>
      <w:r w:rsidRPr="002F1914">
        <w:rPr>
          <w:rFonts w:eastAsia="SimSun"/>
          <w:sz w:val="22"/>
          <w:lang w:val="en-US" w:eastAsia="zh-CN"/>
        </w:rPr>
        <w:t>At RAN plenary meeting 85, a new WI has been</w:t>
      </w:r>
      <w:r w:rsidR="001A570A">
        <w:rPr>
          <w:rFonts w:eastAsia="SimSun"/>
          <w:sz w:val="22"/>
          <w:lang w:val="en-US" w:eastAsia="zh-CN"/>
        </w:rPr>
        <w:t xml:space="preserve"> agreed to introduce NR Band n1 with up to 4</w:t>
      </w:r>
      <w:r w:rsidRPr="002F1914">
        <w:rPr>
          <w:rFonts w:eastAsia="SimSun"/>
          <w:sz w:val="22"/>
          <w:lang w:val="en-US" w:eastAsia="zh-CN"/>
        </w:rPr>
        <w:t xml:space="preserve">0 MHz UE </w:t>
      </w:r>
      <w:r w:rsidR="001A570A">
        <w:rPr>
          <w:rFonts w:eastAsia="SimSun"/>
          <w:sz w:val="22"/>
          <w:lang w:val="en-US" w:eastAsia="zh-CN"/>
        </w:rPr>
        <w:t>channel bandwidth (CBW) support.</w:t>
      </w:r>
      <w:r w:rsidRPr="002F1914">
        <w:rPr>
          <w:rFonts w:eastAsia="SimSun"/>
          <w:sz w:val="22"/>
          <w:lang w:val="en-US" w:eastAsia="zh-CN"/>
        </w:rPr>
        <w:t xml:space="preserve"> This contribution provides transmitter (TX) noise measurements in receiver (RX) band and proposes reference sensitivity levels for UE </w:t>
      </w:r>
      <w:r w:rsidR="001A570A">
        <w:rPr>
          <w:rFonts w:eastAsia="SimSun"/>
          <w:sz w:val="22"/>
          <w:lang w:val="en-US" w:eastAsia="zh-CN"/>
        </w:rPr>
        <w:t>operation in n1. Considering the large amount of back-off predicted by previous simulations to protect band n34, this document also provides some experimental intermodulation product measurements to help calibrate simulations.</w:t>
      </w:r>
      <w:r w:rsidR="002B0DC4">
        <w:rPr>
          <w:rFonts w:eastAsia="SimSun"/>
          <w:sz w:val="22"/>
          <w:lang w:val="en-US" w:eastAsia="zh-CN"/>
        </w:rPr>
        <w:t xml:space="preserve"> Considering experimental measurements are still ongoing at the time of writing, this contribution is a place holder to publish full results by the start of the meeting.</w:t>
      </w:r>
    </w:p>
    <w:p w:rsidR="002B0DC4" w:rsidRPr="002B0DC4" w:rsidRDefault="002B0DC4" w:rsidP="002B0DC4">
      <w:pPr>
        <w:pStyle w:val="Heading1"/>
      </w:pPr>
      <w:r>
        <w:t>Experimental measurements</w:t>
      </w:r>
    </w:p>
    <w:p w:rsidR="002F1914" w:rsidRDefault="002F1914" w:rsidP="002F1914">
      <w:pPr>
        <w:pStyle w:val="Heading2"/>
        <w:spacing w:after="240"/>
        <w:jc w:val="both"/>
      </w:pPr>
      <w:r>
        <w:t>Power Amplifier Calibration and Test Waveforms</w:t>
      </w:r>
    </w:p>
    <w:p w:rsidR="002F1914" w:rsidRPr="002F1914" w:rsidRDefault="002F1914" w:rsidP="002F1914">
      <w:pPr>
        <w:pStyle w:val="ListParagraph"/>
        <w:numPr>
          <w:ilvl w:val="0"/>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0"/>
        </w:rPr>
      </w:pPr>
      <w:r w:rsidRPr="002F1914">
        <w:rPr>
          <w:rFonts w:ascii="Times New Roman" w:hAnsi="Times New Roman" w:cs="Times New Roman"/>
          <w:sz w:val="22"/>
          <w:szCs w:val="20"/>
        </w:rPr>
        <w:t xml:space="preserve">A </w:t>
      </w:r>
      <w:r w:rsidR="001A570A">
        <w:rPr>
          <w:rFonts w:ascii="Times New Roman" w:hAnsi="Times New Roman" w:cs="Times New Roman"/>
          <w:sz w:val="22"/>
          <w:szCs w:val="20"/>
        </w:rPr>
        <w:t>band 1</w:t>
      </w:r>
      <w:r w:rsidRPr="002F1914">
        <w:rPr>
          <w:rFonts w:ascii="Times New Roman" w:hAnsi="Times New Roman" w:cs="Times New Roman"/>
          <w:sz w:val="22"/>
          <w:szCs w:val="20"/>
        </w:rPr>
        <w:t xml:space="preserve"> power amplifier (PA) is calibrated to meet 1 dB MPR using a 100 RB QPSK DFT-s-OFDM SCS 15kHz with RBs allocated at channel edge.</w:t>
      </w:r>
    </w:p>
    <w:p w:rsidR="002F1914" w:rsidRPr="002F1914" w:rsidRDefault="002F1914" w:rsidP="002F1914">
      <w:pPr>
        <w:pStyle w:val="ListParagraph"/>
        <w:numPr>
          <w:ilvl w:val="0"/>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0"/>
        </w:rPr>
      </w:pPr>
      <w:r w:rsidRPr="002F1914">
        <w:rPr>
          <w:rFonts w:ascii="Times New Roman" w:hAnsi="Times New Roman" w:cs="Times New Roman"/>
          <w:sz w:val="22"/>
          <w:szCs w:val="20"/>
        </w:rPr>
        <w:t xml:space="preserve">For </w:t>
      </w:r>
      <w:proofErr w:type="spellStart"/>
      <w:r w:rsidRPr="002F1914">
        <w:rPr>
          <w:rFonts w:ascii="Times New Roman" w:hAnsi="Times New Roman" w:cs="Times New Roman"/>
          <w:sz w:val="22"/>
          <w:szCs w:val="20"/>
        </w:rPr>
        <w:t>Tx</w:t>
      </w:r>
      <w:proofErr w:type="spellEnd"/>
      <w:r w:rsidRPr="002F1914">
        <w:rPr>
          <w:rFonts w:ascii="Times New Roman" w:hAnsi="Times New Roman" w:cs="Times New Roman"/>
          <w:sz w:val="22"/>
          <w:szCs w:val="20"/>
        </w:rPr>
        <w:t xml:space="preserve"> noise in Rx band power level measurements, the following waveforms are used in which the allocated Resource Blocks (RBs) are located as close as possible to the downlink operating band but confined within the transmission bandwidth configuration for the channel bandwidth.</w:t>
      </w:r>
    </w:p>
    <w:p w:rsidR="002F1914" w:rsidRDefault="002B0DC4" w:rsidP="002F1914">
      <w:pPr>
        <w:pStyle w:val="ListParagraph"/>
        <w:numPr>
          <w:ilvl w:val="1"/>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0"/>
        </w:rPr>
      </w:pPr>
      <w:r>
        <w:rPr>
          <w:rFonts w:ascii="Times New Roman" w:hAnsi="Times New Roman" w:cs="Times New Roman"/>
          <w:sz w:val="22"/>
          <w:szCs w:val="20"/>
        </w:rPr>
        <w:t>3</w:t>
      </w:r>
      <w:r w:rsidR="002F1914" w:rsidRPr="002F1914">
        <w:rPr>
          <w:rFonts w:ascii="Times New Roman" w:hAnsi="Times New Roman" w:cs="Times New Roman"/>
          <w:sz w:val="22"/>
          <w:szCs w:val="20"/>
        </w:rPr>
        <w:t xml:space="preserve">0 MHz CBW: QPSK DFT-s-OFDM SCS 15 kHz </w:t>
      </w:r>
      <w:r>
        <w:rPr>
          <w:rFonts w:ascii="Times New Roman" w:hAnsi="Times New Roman" w:cs="Times New Roman"/>
          <w:sz w:val="22"/>
          <w:szCs w:val="20"/>
        </w:rPr>
        <w:t>various RB allocations</w:t>
      </w:r>
    </w:p>
    <w:p w:rsidR="002B0DC4" w:rsidRDefault="002B0DC4" w:rsidP="002B0DC4">
      <w:pPr>
        <w:pStyle w:val="ListParagraph"/>
        <w:numPr>
          <w:ilvl w:val="1"/>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0"/>
        </w:rPr>
      </w:pPr>
      <w:r>
        <w:rPr>
          <w:rFonts w:ascii="Times New Roman" w:hAnsi="Times New Roman" w:cs="Times New Roman"/>
          <w:sz w:val="22"/>
          <w:szCs w:val="20"/>
        </w:rPr>
        <w:t>4</w:t>
      </w:r>
      <w:r w:rsidRPr="002F1914">
        <w:rPr>
          <w:rFonts w:ascii="Times New Roman" w:hAnsi="Times New Roman" w:cs="Times New Roman"/>
          <w:sz w:val="22"/>
          <w:szCs w:val="20"/>
        </w:rPr>
        <w:t xml:space="preserve">0 MHz CBW: QPSK DFT-s-OFDM SCS 15 kHz </w:t>
      </w:r>
      <w:r>
        <w:rPr>
          <w:rFonts w:ascii="Times New Roman" w:hAnsi="Times New Roman" w:cs="Times New Roman"/>
          <w:sz w:val="22"/>
          <w:szCs w:val="20"/>
        </w:rPr>
        <w:t>various RB allocations</w:t>
      </w:r>
    </w:p>
    <w:p w:rsidR="002F1914" w:rsidRPr="002F1914" w:rsidRDefault="002F1914" w:rsidP="002F1914">
      <w:pPr>
        <w:pStyle w:val="ListParagraph"/>
        <w:numPr>
          <w:ilvl w:val="1"/>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0"/>
        </w:rPr>
      </w:pPr>
      <w:r w:rsidRPr="002F1914">
        <w:rPr>
          <w:rFonts w:ascii="Times New Roman" w:hAnsi="Times New Roman" w:cs="Times New Roman"/>
          <w:sz w:val="22"/>
          <w:szCs w:val="20"/>
        </w:rPr>
        <w:t xml:space="preserve">Image and Local Oscillator (LO) rejection is set to -28 </w:t>
      </w:r>
      <w:proofErr w:type="spellStart"/>
      <w:r w:rsidRPr="002F1914">
        <w:rPr>
          <w:rFonts w:ascii="Times New Roman" w:hAnsi="Times New Roman" w:cs="Times New Roman"/>
          <w:sz w:val="22"/>
          <w:szCs w:val="20"/>
        </w:rPr>
        <w:t>dBc</w:t>
      </w:r>
      <w:proofErr w:type="spellEnd"/>
    </w:p>
    <w:p w:rsidR="002F1914" w:rsidRPr="002F1914" w:rsidRDefault="002F1914" w:rsidP="002F1914">
      <w:pPr>
        <w:pStyle w:val="ListParagraph"/>
        <w:numPr>
          <w:ilvl w:val="1"/>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0"/>
        </w:rPr>
      </w:pPr>
      <w:r w:rsidRPr="002F1914">
        <w:rPr>
          <w:rFonts w:ascii="Times New Roman" w:hAnsi="Times New Roman" w:cs="Times New Roman"/>
          <w:sz w:val="22"/>
          <w:szCs w:val="20"/>
        </w:rPr>
        <w:t xml:space="preserve">Counter-IM3 (C-IM3) set to -60 </w:t>
      </w:r>
      <w:proofErr w:type="spellStart"/>
      <w:r w:rsidRPr="002F1914">
        <w:rPr>
          <w:rFonts w:ascii="Times New Roman" w:hAnsi="Times New Roman" w:cs="Times New Roman"/>
          <w:sz w:val="22"/>
          <w:szCs w:val="20"/>
        </w:rPr>
        <w:t>dBc</w:t>
      </w:r>
      <w:proofErr w:type="spellEnd"/>
      <w:r w:rsidRPr="002F1914">
        <w:rPr>
          <w:rFonts w:ascii="Times New Roman" w:hAnsi="Times New Roman" w:cs="Times New Roman"/>
          <w:sz w:val="22"/>
          <w:szCs w:val="20"/>
        </w:rPr>
        <w:t>.</w:t>
      </w:r>
    </w:p>
    <w:p w:rsidR="002F1914" w:rsidRPr="002F1914" w:rsidRDefault="002F1914" w:rsidP="002F1914">
      <w:pPr>
        <w:pStyle w:val="ListParagraph"/>
        <w:numPr>
          <w:ilvl w:val="1"/>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0"/>
        </w:rPr>
      </w:pPr>
      <w:r w:rsidRPr="002F1914">
        <w:rPr>
          <w:rFonts w:ascii="Times New Roman" w:hAnsi="Times New Roman" w:cs="Times New Roman"/>
          <w:sz w:val="22"/>
          <w:szCs w:val="20"/>
        </w:rPr>
        <w:t xml:space="preserve">Counter-IM5 (C-IM5) set to -70 </w:t>
      </w:r>
      <w:proofErr w:type="spellStart"/>
      <w:r w:rsidRPr="002F1914">
        <w:rPr>
          <w:rFonts w:ascii="Times New Roman" w:hAnsi="Times New Roman" w:cs="Times New Roman"/>
          <w:sz w:val="22"/>
          <w:szCs w:val="20"/>
        </w:rPr>
        <w:t>dBc</w:t>
      </w:r>
      <w:proofErr w:type="spellEnd"/>
      <w:r w:rsidRPr="002F1914">
        <w:rPr>
          <w:rFonts w:ascii="Times New Roman" w:hAnsi="Times New Roman" w:cs="Times New Roman"/>
          <w:sz w:val="22"/>
          <w:szCs w:val="20"/>
        </w:rPr>
        <w:t>.</w:t>
      </w:r>
    </w:p>
    <w:p w:rsidR="002F1914" w:rsidRPr="002F1914" w:rsidRDefault="002F1914" w:rsidP="002F1914">
      <w:pPr>
        <w:pStyle w:val="ListParagraph"/>
        <w:numPr>
          <w:ilvl w:val="1"/>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0"/>
        </w:rPr>
      </w:pPr>
      <w:r w:rsidRPr="002F1914">
        <w:rPr>
          <w:rFonts w:ascii="Times New Roman" w:hAnsi="Times New Roman" w:cs="Times New Roman"/>
          <w:sz w:val="22"/>
          <w:szCs w:val="20"/>
        </w:rPr>
        <w:t>TX noise is measured at t</w:t>
      </w:r>
      <w:r w:rsidR="002B0DC4">
        <w:rPr>
          <w:rFonts w:ascii="Times New Roman" w:hAnsi="Times New Roman" w:cs="Times New Roman"/>
          <w:sz w:val="22"/>
          <w:szCs w:val="20"/>
        </w:rPr>
        <w:t>he band 1 duplex distance of 190</w:t>
      </w:r>
      <w:r w:rsidRPr="002F1914">
        <w:rPr>
          <w:rFonts w:ascii="Times New Roman" w:hAnsi="Times New Roman" w:cs="Times New Roman"/>
          <w:sz w:val="22"/>
          <w:szCs w:val="20"/>
        </w:rPr>
        <w:t xml:space="preserve"> </w:t>
      </w:r>
      <w:proofErr w:type="spellStart"/>
      <w:r w:rsidRPr="002F1914">
        <w:rPr>
          <w:rFonts w:ascii="Times New Roman" w:hAnsi="Times New Roman" w:cs="Times New Roman"/>
          <w:sz w:val="22"/>
          <w:szCs w:val="20"/>
        </w:rPr>
        <w:t>MHz.</w:t>
      </w:r>
      <w:proofErr w:type="spellEnd"/>
    </w:p>
    <w:p w:rsidR="002F1914" w:rsidRPr="002F1914" w:rsidRDefault="002F1914" w:rsidP="002F1914">
      <w:pPr>
        <w:pStyle w:val="ListParagraph"/>
        <w:ind w:left="1440" w:firstLine="440"/>
        <w:jc w:val="both"/>
        <w:rPr>
          <w:rFonts w:ascii="Times New Roman" w:hAnsi="Times New Roman" w:cs="Times New Roman"/>
          <w:sz w:val="22"/>
          <w:szCs w:val="20"/>
        </w:rPr>
      </w:pPr>
    </w:p>
    <w:p w:rsidR="002F1914" w:rsidRPr="002F1914" w:rsidRDefault="002F1914" w:rsidP="002F1914">
      <w:pPr>
        <w:jc w:val="both"/>
        <w:rPr>
          <w:sz w:val="22"/>
        </w:rPr>
      </w:pPr>
      <w:r w:rsidRPr="002F1914">
        <w:rPr>
          <w:sz w:val="22"/>
        </w:rPr>
        <w:t xml:space="preserve">Figure 1 below shows the spectrum of the PA input waveform used for TX noise measurement in RX </w:t>
      </w:r>
      <w:proofErr w:type="gramStart"/>
      <w:r w:rsidRPr="002F1914">
        <w:rPr>
          <w:sz w:val="22"/>
        </w:rPr>
        <w:t>band,.</w:t>
      </w:r>
      <w:proofErr w:type="gramEnd"/>
      <w:r w:rsidRPr="002F1914">
        <w:rPr>
          <w:sz w:val="22"/>
        </w:rPr>
        <w:t xml:space="preserve"> C-IM3 and C-IM5 products are visible, with C-IM5 falling in RX band. </w:t>
      </w:r>
    </w:p>
    <w:p w:rsidR="002F1914" w:rsidRPr="002F1914" w:rsidRDefault="002F1914" w:rsidP="002F1914">
      <w:pPr>
        <w:pStyle w:val="TH"/>
        <w:rPr>
          <w:rFonts w:ascii="Times New Roman" w:hAnsi="Times New Roman"/>
          <w:sz w:val="22"/>
        </w:rPr>
      </w:pPr>
      <w:r w:rsidRPr="002F1914">
        <w:rPr>
          <w:rFonts w:ascii="Times New Roman" w:hAnsi="Times New Roman"/>
          <w:noProof/>
          <w:sz w:val="22"/>
          <w:lang w:val="en-US"/>
        </w:rPr>
        <w:lastRenderedPageBreak/>
        <w:drawing>
          <wp:inline distT="0" distB="0" distL="0" distR="0" wp14:anchorId="765348CF" wp14:editId="741D138D">
            <wp:extent cx="4310743" cy="3371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314438" cy="3374740"/>
                    </a:xfrm>
                    <a:prstGeom prst="rect">
                      <a:avLst/>
                    </a:prstGeom>
                  </pic:spPr>
                </pic:pic>
              </a:graphicData>
            </a:graphic>
          </wp:inline>
        </w:drawing>
      </w:r>
    </w:p>
    <w:p w:rsidR="002F1914" w:rsidRPr="002F1914" w:rsidRDefault="002F1914" w:rsidP="002F1914">
      <w:pPr>
        <w:pStyle w:val="TH"/>
        <w:jc w:val="both"/>
        <w:rPr>
          <w:rFonts w:ascii="Times New Roman" w:hAnsi="Times New Roman"/>
          <w:sz w:val="22"/>
        </w:rPr>
      </w:pPr>
      <w:r w:rsidRPr="002F1914">
        <w:rPr>
          <w:rFonts w:ascii="Times New Roman" w:hAnsi="Times New Roman"/>
          <w:sz w:val="22"/>
        </w:rPr>
        <w:t xml:space="preserve">Figure 1: PA input </w:t>
      </w:r>
      <w:r w:rsidR="002B0DC4">
        <w:rPr>
          <w:rFonts w:ascii="Times New Roman" w:hAnsi="Times New Roman"/>
          <w:sz w:val="22"/>
        </w:rPr>
        <w:t xml:space="preserve">test </w:t>
      </w:r>
      <w:r w:rsidRPr="002F1914">
        <w:rPr>
          <w:rFonts w:ascii="Times New Roman" w:hAnsi="Times New Roman"/>
          <w:sz w:val="22"/>
        </w:rPr>
        <w:t xml:space="preserve">waveform spectrum plot. </w:t>
      </w:r>
    </w:p>
    <w:p w:rsidR="002F1914" w:rsidRDefault="002F1914" w:rsidP="002B0DC4">
      <w:pPr>
        <w:pStyle w:val="Heading2"/>
        <w:numPr>
          <w:ilvl w:val="0"/>
          <w:numId w:val="0"/>
        </w:numPr>
        <w:spacing w:after="240"/>
        <w:jc w:val="both"/>
        <w:rPr>
          <w:rFonts w:ascii="Times New Roman" w:hAnsi="Times New Roman"/>
          <w:sz w:val="22"/>
        </w:rPr>
      </w:pPr>
      <w:r w:rsidRPr="002F1914">
        <w:rPr>
          <w:rFonts w:ascii="Times New Roman" w:hAnsi="Times New Roman"/>
          <w:sz w:val="22"/>
        </w:rPr>
        <w:t>2.2. Experimental results</w:t>
      </w:r>
    </w:p>
    <w:p w:rsidR="002B0DC4" w:rsidRDefault="002B0DC4" w:rsidP="002B0DC4">
      <w:pPr>
        <w:pStyle w:val="Heading1"/>
      </w:pPr>
      <w:r>
        <w:t>MSD and Reference sensitivity estimation</w:t>
      </w:r>
    </w:p>
    <w:p w:rsidR="002B0DC4" w:rsidRPr="002F1914" w:rsidRDefault="002B0DC4" w:rsidP="002B0DC4">
      <w:pPr>
        <w:jc w:val="both"/>
        <w:rPr>
          <w:sz w:val="22"/>
          <w:szCs w:val="22"/>
        </w:rPr>
      </w:pPr>
      <w:r w:rsidRPr="002F1914">
        <w:rPr>
          <w:sz w:val="22"/>
          <w:szCs w:val="22"/>
        </w:rPr>
        <w:t>We assume:</w:t>
      </w:r>
    </w:p>
    <w:p w:rsidR="002B0DC4" w:rsidRPr="002F1914" w:rsidRDefault="002B0DC4" w:rsidP="002B0DC4">
      <w:pPr>
        <w:pStyle w:val="ListParagraph"/>
        <w:numPr>
          <w:ilvl w:val="0"/>
          <w:numId w:val="20"/>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50 dB Transmit port to Receiver port duplexer rejection in Rx band, as a worst case assumption,</w:t>
      </w:r>
    </w:p>
    <w:p w:rsidR="002B0DC4" w:rsidRPr="002F1914" w:rsidRDefault="002B0DC4" w:rsidP="002B0DC4">
      <w:pPr>
        <w:pStyle w:val="ListParagraph"/>
        <w:numPr>
          <w:ilvl w:val="0"/>
          <w:numId w:val="20"/>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10 dB Primary antenna to diversity antenna isolation,</w:t>
      </w:r>
    </w:p>
    <w:p w:rsidR="002B0DC4" w:rsidRPr="002F1914" w:rsidRDefault="002B0DC4" w:rsidP="002B0DC4">
      <w:pPr>
        <w:pStyle w:val="ListParagraph"/>
        <w:numPr>
          <w:ilvl w:val="0"/>
          <w:numId w:val="20"/>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4 dB Post PA loss,</w:t>
      </w:r>
    </w:p>
    <w:p w:rsidR="002B0DC4" w:rsidRPr="002F1914" w:rsidRDefault="002B0DC4" w:rsidP="002B0DC4">
      <w:pPr>
        <w:pStyle w:val="ListParagraph"/>
        <w:numPr>
          <w:ilvl w:val="0"/>
          <w:numId w:val="20"/>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4 dB Antenna to LNA front-end losses,</w:t>
      </w:r>
    </w:p>
    <w:p w:rsidR="002B0DC4" w:rsidRPr="002F1914" w:rsidRDefault="002B0DC4" w:rsidP="002B0DC4">
      <w:pPr>
        <w:pStyle w:val="ListParagraph"/>
        <w:numPr>
          <w:ilvl w:val="0"/>
          <w:numId w:val="20"/>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3 dB Antenna diversity gain</w:t>
      </w:r>
    </w:p>
    <w:p w:rsidR="002B0DC4" w:rsidRPr="002F1914" w:rsidRDefault="002B0DC4" w:rsidP="002B0DC4">
      <w:pPr>
        <w:pStyle w:val="ListParagraph"/>
        <w:numPr>
          <w:ilvl w:val="0"/>
          <w:numId w:val="20"/>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-1 dB SNR.</w:t>
      </w:r>
    </w:p>
    <w:p w:rsidR="002B0DC4" w:rsidRPr="002F1914" w:rsidRDefault="002B0DC4" w:rsidP="002B0DC4">
      <w:pPr>
        <w:pStyle w:val="ListParagraph"/>
        <w:numPr>
          <w:ilvl w:val="0"/>
          <w:numId w:val="20"/>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Previously agreed rules to compute correlated and uncorrelated MRC contributions.</w:t>
      </w:r>
    </w:p>
    <w:p w:rsidR="002B0DC4" w:rsidRPr="002F1914" w:rsidRDefault="002B0DC4" w:rsidP="002B0DC4">
      <w:pPr>
        <w:pStyle w:val="ListParagraph"/>
        <w:ind w:firstLine="440"/>
        <w:jc w:val="both"/>
        <w:rPr>
          <w:rFonts w:ascii="Times New Roman" w:hAnsi="Times New Roman" w:cs="Times New Roman"/>
          <w:sz w:val="22"/>
          <w:szCs w:val="22"/>
        </w:rPr>
      </w:pPr>
    </w:p>
    <w:p w:rsidR="002B0DC4" w:rsidRDefault="002B0DC4" w:rsidP="002B0DC4">
      <w:pPr>
        <w:pStyle w:val="Heading1"/>
      </w:pPr>
      <w:r>
        <w:t>Band 34 protection and A-MPR verification</w:t>
      </w:r>
    </w:p>
    <w:p w:rsidR="002B0DC4" w:rsidRDefault="002B0DC4" w:rsidP="002B0DC4">
      <w:pPr>
        <w:jc w:val="both"/>
        <w:rPr>
          <w:rFonts w:eastAsia="SimSun"/>
          <w:sz w:val="22"/>
          <w:lang w:val="en-US" w:eastAsia="zh-CN"/>
        </w:rPr>
      </w:pPr>
    </w:p>
    <w:p w:rsidR="002B0DC4" w:rsidRDefault="002B0DC4" w:rsidP="002B0DC4">
      <w:pPr>
        <w:pStyle w:val="Heading1"/>
      </w:pPr>
      <w:r>
        <w:t>Conclusion</w:t>
      </w:r>
    </w:p>
    <w:p w:rsidR="002B0DC4" w:rsidRDefault="002B0DC4" w:rsidP="002B0DC4">
      <w:pPr>
        <w:jc w:val="both"/>
        <w:rPr>
          <w:rFonts w:eastAsia="SimSun"/>
          <w:sz w:val="22"/>
          <w:lang w:val="en-US" w:eastAsia="zh-CN"/>
        </w:rPr>
      </w:pPr>
    </w:p>
    <w:p w:rsidR="002B0DC4" w:rsidRPr="002B0DC4" w:rsidRDefault="002B0DC4" w:rsidP="002B0DC4">
      <w:pPr>
        <w:pStyle w:val="Heading1"/>
      </w:pPr>
      <w:r>
        <w:t>References</w:t>
      </w:r>
    </w:p>
    <w:p w:rsidR="002F1914" w:rsidRPr="002F1914" w:rsidRDefault="002F1914" w:rsidP="002B0DC4">
      <w:pPr>
        <w:jc w:val="both"/>
        <w:rPr>
          <w:sz w:val="22"/>
        </w:rPr>
      </w:pPr>
      <w:r w:rsidRPr="002F1914">
        <w:rPr>
          <w:sz w:val="22"/>
        </w:rPr>
        <w:t>[1]</w:t>
      </w:r>
      <w:r w:rsidRPr="002F1914">
        <w:rPr>
          <w:sz w:val="22"/>
        </w:rPr>
        <w:tab/>
      </w:r>
    </w:p>
    <w:p w:rsidR="002F1914" w:rsidRDefault="002F1914" w:rsidP="002F1914">
      <w:pPr>
        <w:jc w:val="both"/>
        <w:rPr>
          <w:rFonts w:eastAsia="SimSun"/>
          <w:lang w:val="en-US" w:eastAsia="zh-CN"/>
        </w:rPr>
      </w:pPr>
    </w:p>
    <w:p w:rsidR="002F1914" w:rsidRPr="00125DBD" w:rsidRDefault="002F1914" w:rsidP="002F1914">
      <w:pPr>
        <w:jc w:val="both"/>
        <w:rPr>
          <w:rFonts w:eastAsia="SimSun"/>
          <w:lang w:eastAsia="zh-CN"/>
        </w:rPr>
      </w:pPr>
    </w:p>
    <w:p w:rsidR="00CF5AEE" w:rsidRPr="00125DBD" w:rsidRDefault="00CF5AEE" w:rsidP="00CF5AEE">
      <w:pPr>
        <w:rPr>
          <w:rFonts w:eastAsia="SimSun"/>
          <w:lang w:eastAsia="zh-CN"/>
        </w:rPr>
      </w:pPr>
    </w:p>
    <w:sectPr w:rsidR="00CF5AEE" w:rsidRPr="00125DBD"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04F" w:rsidRDefault="0094704F">
      <w:r>
        <w:separator/>
      </w:r>
    </w:p>
  </w:endnote>
  <w:endnote w:type="continuationSeparator" w:id="0">
    <w:p w:rsidR="0094704F" w:rsidRDefault="00947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Yu Gothic UI"/>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2EF" w:rsidRDefault="000572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04F" w:rsidRDefault="0094704F">
      <w:r>
        <w:separator/>
      </w:r>
    </w:p>
  </w:footnote>
  <w:footnote w:type="continuationSeparator" w:id="0">
    <w:p w:rsidR="0094704F" w:rsidRDefault="009470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0A1AC1"/>
    <w:multiLevelType w:val="hybridMultilevel"/>
    <w:tmpl w:val="1DF6D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BD42B9"/>
    <w:multiLevelType w:val="hybridMultilevel"/>
    <w:tmpl w:val="D71A9552"/>
    <w:lvl w:ilvl="0" w:tplc="905EEA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6EC55D0E"/>
    <w:multiLevelType w:val="hybridMultilevel"/>
    <w:tmpl w:val="39EA4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
  </w:num>
  <w:num w:numId="3">
    <w:abstractNumId w:val="6"/>
  </w:num>
  <w:num w:numId="4">
    <w:abstractNumId w:val="8"/>
  </w:num>
  <w:num w:numId="5">
    <w:abstractNumId w:val="17"/>
  </w:num>
  <w:num w:numId="6">
    <w:abstractNumId w:val="3"/>
  </w:num>
  <w:num w:numId="7">
    <w:abstractNumId w:val="0"/>
  </w:num>
  <w:num w:numId="8">
    <w:abstractNumId w:val="10"/>
  </w:num>
  <w:num w:numId="9">
    <w:abstractNumId w:val="5"/>
  </w:num>
  <w:num w:numId="10">
    <w:abstractNumId w:val="15"/>
  </w:num>
  <w:num w:numId="11">
    <w:abstractNumId w:val="18"/>
  </w:num>
  <w:num w:numId="12">
    <w:abstractNumId w:val="11"/>
  </w:num>
  <w:num w:numId="13">
    <w:abstractNumId w:val="19"/>
  </w:num>
  <w:num w:numId="14">
    <w:abstractNumId w:val="7"/>
  </w:num>
  <w:num w:numId="15">
    <w:abstractNumId w:val="14"/>
  </w:num>
  <w:num w:numId="16">
    <w:abstractNumId w:val="12"/>
  </w:num>
  <w:num w:numId="17">
    <w:abstractNumId w:val="4"/>
  </w:num>
  <w:num w:numId="18">
    <w:abstractNumId w:val="1"/>
  </w:num>
  <w:num w:numId="19">
    <w:abstractNumId w:val="13"/>
  </w:num>
  <w:num w:numId="2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76"/>
    <w:rsid w:val="00013C47"/>
    <w:rsid w:val="00014313"/>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3F5A"/>
    <w:rsid w:val="00024318"/>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3D5"/>
    <w:rsid w:val="00063B92"/>
    <w:rsid w:val="0006423A"/>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FAF"/>
    <w:rsid w:val="00073D2A"/>
    <w:rsid w:val="000761DE"/>
    <w:rsid w:val="000765F3"/>
    <w:rsid w:val="00077F33"/>
    <w:rsid w:val="00080C3A"/>
    <w:rsid w:val="00081D13"/>
    <w:rsid w:val="00082230"/>
    <w:rsid w:val="00082235"/>
    <w:rsid w:val="0008285B"/>
    <w:rsid w:val="000834ED"/>
    <w:rsid w:val="00083ED8"/>
    <w:rsid w:val="00085AC1"/>
    <w:rsid w:val="00085C18"/>
    <w:rsid w:val="000860C0"/>
    <w:rsid w:val="0008727B"/>
    <w:rsid w:val="0008742B"/>
    <w:rsid w:val="0009044A"/>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471D"/>
    <w:rsid w:val="000A5151"/>
    <w:rsid w:val="000A5594"/>
    <w:rsid w:val="000A77AD"/>
    <w:rsid w:val="000A7819"/>
    <w:rsid w:val="000A7B11"/>
    <w:rsid w:val="000A7C07"/>
    <w:rsid w:val="000B0854"/>
    <w:rsid w:val="000B0BA7"/>
    <w:rsid w:val="000B14B3"/>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127"/>
    <w:rsid w:val="000E66B8"/>
    <w:rsid w:val="000E692C"/>
    <w:rsid w:val="000F031A"/>
    <w:rsid w:val="000F0576"/>
    <w:rsid w:val="000F0F33"/>
    <w:rsid w:val="000F271E"/>
    <w:rsid w:val="000F283B"/>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DBD"/>
    <w:rsid w:val="00125FC0"/>
    <w:rsid w:val="0012618D"/>
    <w:rsid w:val="00126A3F"/>
    <w:rsid w:val="00127CB0"/>
    <w:rsid w:val="001300F3"/>
    <w:rsid w:val="00131F11"/>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44AE"/>
    <w:rsid w:val="00156FA1"/>
    <w:rsid w:val="0015714C"/>
    <w:rsid w:val="0015758A"/>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5090"/>
    <w:rsid w:val="00176AED"/>
    <w:rsid w:val="00177C30"/>
    <w:rsid w:val="00181AD5"/>
    <w:rsid w:val="001822D6"/>
    <w:rsid w:val="001824D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50A9"/>
    <w:rsid w:val="001A52F1"/>
    <w:rsid w:val="001A570A"/>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294D"/>
    <w:rsid w:val="001C34DC"/>
    <w:rsid w:val="001C37A9"/>
    <w:rsid w:val="001C389D"/>
    <w:rsid w:val="001C41A0"/>
    <w:rsid w:val="001C5661"/>
    <w:rsid w:val="001C614F"/>
    <w:rsid w:val="001C650E"/>
    <w:rsid w:val="001C6572"/>
    <w:rsid w:val="001C66BA"/>
    <w:rsid w:val="001C7045"/>
    <w:rsid w:val="001C7A02"/>
    <w:rsid w:val="001D1BDA"/>
    <w:rsid w:val="001D1C24"/>
    <w:rsid w:val="001D1F10"/>
    <w:rsid w:val="001D200C"/>
    <w:rsid w:val="001D256C"/>
    <w:rsid w:val="001D272D"/>
    <w:rsid w:val="001D273C"/>
    <w:rsid w:val="001D3743"/>
    <w:rsid w:val="001D4155"/>
    <w:rsid w:val="001D4266"/>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5512"/>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36D"/>
    <w:rsid w:val="00225CA5"/>
    <w:rsid w:val="00225E3F"/>
    <w:rsid w:val="00226E14"/>
    <w:rsid w:val="002275D2"/>
    <w:rsid w:val="00230567"/>
    <w:rsid w:val="00230CFF"/>
    <w:rsid w:val="00231D60"/>
    <w:rsid w:val="00232745"/>
    <w:rsid w:val="0023276E"/>
    <w:rsid w:val="0023315F"/>
    <w:rsid w:val="002333B3"/>
    <w:rsid w:val="00233A6C"/>
    <w:rsid w:val="00233B48"/>
    <w:rsid w:val="002357ED"/>
    <w:rsid w:val="00236B46"/>
    <w:rsid w:val="00237506"/>
    <w:rsid w:val="00240E42"/>
    <w:rsid w:val="0024120C"/>
    <w:rsid w:val="002415BD"/>
    <w:rsid w:val="00241962"/>
    <w:rsid w:val="00243593"/>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5226"/>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E86"/>
    <w:rsid w:val="002A6AA0"/>
    <w:rsid w:val="002B0DC4"/>
    <w:rsid w:val="002B1F8F"/>
    <w:rsid w:val="002B2455"/>
    <w:rsid w:val="002B45AA"/>
    <w:rsid w:val="002B5B27"/>
    <w:rsid w:val="002B6BCD"/>
    <w:rsid w:val="002B7B57"/>
    <w:rsid w:val="002C01E3"/>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4687"/>
    <w:rsid w:val="00304F87"/>
    <w:rsid w:val="0030598F"/>
    <w:rsid w:val="00306786"/>
    <w:rsid w:val="00306A71"/>
    <w:rsid w:val="00306F73"/>
    <w:rsid w:val="00307585"/>
    <w:rsid w:val="00307748"/>
    <w:rsid w:val="00310844"/>
    <w:rsid w:val="00310A1E"/>
    <w:rsid w:val="00311578"/>
    <w:rsid w:val="00312591"/>
    <w:rsid w:val="00312DF7"/>
    <w:rsid w:val="00315554"/>
    <w:rsid w:val="003157EA"/>
    <w:rsid w:val="00316E2C"/>
    <w:rsid w:val="00320709"/>
    <w:rsid w:val="00320B8D"/>
    <w:rsid w:val="00321B37"/>
    <w:rsid w:val="00322018"/>
    <w:rsid w:val="003235FD"/>
    <w:rsid w:val="00323B07"/>
    <w:rsid w:val="0032413B"/>
    <w:rsid w:val="00324EF3"/>
    <w:rsid w:val="003262D8"/>
    <w:rsid w:val="00326780"/>
    <w:rsid w:val="00326954"/>
    <w:rsid w:val="00331251"/>
    <w:rsid w:val="0033133D"/>
    <w:rsid w:val="00331B0D"/>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0B6"/>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8C9"/>
    <w:rsid w:val="003800F8"/>
    <w:rsid w:val="0038060E"/>
    <w:rsid w:val="003806B5"/>
    <w:rsid w:val="00382108"/>
    <w:rsid w:val="00382335"/>
    <w:rsid w:val="00382D5F"/>
    <w:rsid w:val="00384028"/>
    <w:rsid w:val="003865CA"/>
    <w:rsid w:val="00386E67"/>
    <w:rsid w:val="003901C2"/>
    <w:rsid w:val="003903D3"/>
    <w:rsid w:val="00390E9F"/>
    <w:rsid w:val="00390EAA"/>
    <w:rsid w:val="0039167C"/>
    <w:rsid w:val="00393499"/>
    <w:rsid w:val="003935F6"/>
    <w:rsid w:val="00393614"/>
    <w:rsid w:val="003936F2"/>
    <w:rsid w:val="00393873"/>
    <w:rsid w:val="0039440C"/>
    <w:rsid w:val="00394D01"/>
    <w:rsid w:val="00395A82"/>
    <w:rsid w:val="0039607A"/>
    <w:rsid w:val="00396825"/>
    <w:rsid w:val="003A143D"/>
    <w:rsid w:val="003A1B19"/>
    <w:rsid w:val="003A25FD"/>
    <w:rsid w:val="003A4876"/>
    <w:rsid w:val="003A48D5"/>
    <w:rsid w:val="003A5662"/>
    <w:rsid w:val="003A609A"/>
    <w:rsid w:val="003A697C"/>
    <w:rsid w:val="003A76F1"/>
    <w:rsid w:val="003A7929"/>
    <w:rsid w:val="003A7986"/>
    <w:rsid w:val="003A7BFB"/>
    <w:rsid w:val="003A7E9E"/>
    <w:rsid w:val="003B08C9"/>
    <w:rsid w:val="003B1131"/>
    <w:rsid w:val="003B14D3"/>
    <w:rsid w:val="003B1C9D"/>
    <w:rsid w:val="003B1F56"/>
    <w:rsid w:val="003B2249"/>
    <w:rsid w:val="003B2FD4"/>
    <w:rsid w:val="003B477E"/>
    <w:rsid w:val="003B5182"/>
    <w:rsid w:val="003B5239"/>
    <w:rsid w:val="003B5923"/>
    <w:rsid w:val="003B5F06"/>
    <w:rsid w:val="003B7022"/>
    <w:rsid w:val="003B7116"/>
    <w:rsid w:val="003B7D4B"/>
    <w:rsid w:val="003C0DDE"/>
    <w:rsid w:val="003C2545"/>
    <w:rsid w:val="003C3A38"/>
    <w:rsid w:val="003C5C76"/>
    <w:rsid w:val="003C6879"/>
    <w:rsid w:val="003C6A16"/>
    <w:rsid w:val="003C6E8A"/>
    <w:rsid w:val="003C7437"/>
    <w:rsid w:val="003D072B"/>
    <w:rsid w:val="003D0774"/>
    <w:rsid w:val="003D1AD3"/>
    <w:rsid w:val="003D22F7"/>
    <w:rsid w:val="003D25F7"/>
    <w:rsid w:val="003D29B9"/>
    <w:rsid w:val="003D37D2"/>
    <w:rsid w:val="003D387B"/>
    <w:rsid w:val="003D414F"/>
    <w:rsid w:val="003D4FFC"/>
    <w:rsid w:val="003D508F"/>
    <w:rsid w:val="003D5C37"/>
    <w:rsid w:val="003D6447"/>
    <w:rsid w:val="003E1296"/>
    <w:rsid w:val="003E162A"/>
    <w:rsid w:val="003E203F"/>
    <w:rsid w:val="003E3700"/>
    <w:rsid w:val="003E3882"/>
    <w:rsid w:val="003E3F54"/>
    <w:rsid w:val="003E4724"/>
    <w:rsid w:val="003E4A1C"/>
    <w:rsid w:val="003E5CD9"/>
    <w:rsid w:val="003E67A1"/>
    <w:rsid w:val="003F0446"/>
    <w:rsid w:val="003F0DA9"/>
    <w:rsid w:val="003F13F9"/>
    <w:rsid w:val="003F163F"/>
    <w:rsid w:val="003F1884"/>
    <w:rsid w:val="003F1C38"/>
    <w:rsid w:val="003F1D92"/>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2A80"/>
    <w:rsid w:val="00412C67"/>
    <w:rsid w:val="004138D2"/>
    <w:rsid w:val="00413CB5"/>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5F3"/>
    <w:rsid w:val="00434855"/>
    <w:rsid w:val="004354E2"/>
    <w:rsid w:val="00436BD2"/>
    <w:rsid w:val="00436F3A"/>
    <w:rsid w:val="00436FD6"/>
    <w:rsid w:val="00437177"/>
    <w:rsid w:val="0044060B"/>
    <w:rsid w:val="0044085B"/>
    <w:rsid w:val="00440BE8"/>
    <w:rsid w:val="00440C47"/>
    <w:rsid w:val="00440EDD"/>
    <w:rsid w:val="00441524"/>
    <w:rsid w:val="004428C3"/>
    <w:rsid w:val="00442DA2"/>
    <w:rsid w:val="00442FA8"/>
    <w:rsid w:val="004431B5"/>
    <w:rsid w:val="004433A0"/>
    <w:rsid w:val="004442A4"/>
    <w:rsid w:val="00444DA8"/>
    <w:rsid w:val="004453CF"/>
    <w:rsid w:val="00445828"/>
    <w:rsid w:val="00445B93"/>
    <w:rsid w:val="00445CEA"/>
    <w:rsid w:val="004468C9"/>
    <w:rsid w:val="004508E8"/>
    <w:rsid w:val="00450C8E"/>
    <w:rsid w:val="004518E0"/>
    <w:rsid w:val="00452487"/>
    <w:rsid w:val="0045270B"/>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566A"/>
    <w:rsid w:val="00465AE3"/>
    <w:rsid w:val="0046639A"/>
    <w:rsid w:val="0046702A"/>
    <w:rsid w:val="00471190"/>
    <w:rsid w:val="004711EF"/>
    <w:rsid w:val="00472760"/>
    <w:rsid w:val="00473001"/>
    <w:rsid w:val="00473A29"/>
    <w:rsid w:val="0047518D"/>
    <w:rsid w:val="0047795F"/>
    <w:rsid w:val="004819D9"/>
    <w:rsid w:val="004835A3"/>
    <w:rsid w:val="00484FBF"/>
    <w:rsid w:val="00485C7E"/>
    <w:rsid w:val="00485F39"/>
    <w:rsid w:val="00486982"/>
    <w:rsid w:val="004879E3"/>
    <w:rsid w:val="00490145"/>
    <w:rsid w:val="00490287"/>
    <w:rsid w:val="00490FAB"/>
    <w:rsid w:val="0049171C"/>
    <w:rsid w:val="00492B50"/>
    <w:rsid w:val="00494FA2"/>
    <w:rsid w:val="00495749"/>
    <w:rsid w:val="00495A00"/>
    <w:rsid w:val="00495E61"/>
    <w:rsid w:val="00496534"/>
    <w:rsid w:val="004965CC"/>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170F"/>
    <w:rsid w:val="004B1D2E"/>
    <w:rsid w:val="004B1EEB"/>
    <w:rsid w:val="004B2D8E"/>
    <w:rsid w:val="004B2F3B"/>
    <w:rsid w:val="004B34BD"/>
    <w:rsid w:val="004B425D"/>
    <w:rsid w:val="004B5067"/>
    <w:rsid w:val="004B5DEA"/>
    <w:rsid w:val="004B63D1"/>
    <w:rsid w:val="004B6F46"/>
    <w:rsid w:val="004B73EB"/>
    <w:rsid w:val="004B783F"/>
    <w:rsid w:val="004C3AD6"/>
    <w:rsid w:val="004C53D8"/>
    <w:rsid w:val="004C5872"/>
    <w:rsid w:val="004C5D57"/>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0E4C"/>
    <w:rsid w:val="004E1CB3"/>
    <w:rsid w:val="004E23A7"/>
    <w:rsid w:val="004E2453"/>
    <w:rsid w:val="004E2554"/>
    <w:rsid w:val="004E5418"/>
    <w:rsid w:val="004E5D84"/>
    <w:rsid w:val="004E6B02"/>
    <w:rsid w:val="004E76F5"/>
    <w:rsid w:val="004F16E2"/>
    <w:rsid w:val="004F21EE"/>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687A"/>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B20"/>
    <w:rsid w:val="00556607"/>
    <w:rsid w:val="00556D0C"/>
    <w:rsid w:val="00556E2F"/>
    <w:rsid w:val="00556EF2"/>
    <w:rsid w:val="00557332"/>
    <w:rsid w:val="00561031"/>
    <w:rsid w:val="005610D2"/>
    <w:rsid w:val="005625C2"/>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1A68"/>
    <w:rsid w:val="00581B00"/>
    <w:rsid w:val="005836AF"/>
    <w:rsid w:val="00583DC6"/>
    <w:rsid w:val="0058454D"/>
    <w:rsid w:val="0058532E"/>
    <w:rsid w:val="005854E4"/>
    <w:rsid w:val="005864FA"/>
    <w:rsid w:val="00586956"/>
    <w:rsid w:val="00587942"/>
    <w:rsid w:val="00590164"/>
    <w:rsid w:val="005902B1"/>
    <w:rsid w:val="005902F9"/>
    <w:rsid w:val="00591628"/>
    <w:rsid w:val="005929A6"/>
    <w:rsid w:val="00592DCF"/>
    <w:rsid w:val="005979E8"/>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B60"/>
    <w:rsid w:val="005B4D3C"/>
    <w:rsid w:val="005B61BE"/>
    <w:rsid w:val="005B622A"/>
    <w:rsid w:val="005B6C6F"/>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1ED5"/>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44E"/>
    <w:rsid w:val="00621C92"/>
    <w:rsid w:val="0062322C"/>
    <w:rsid w:val="0062518E"/>
    <w:rsid w:val="00626C0D"/>
    <w:rsid w:val="00627034"/>
    <w:rsid w:val="00627285"/>
    <w:rsid w:val="00627325"/>
    <w:rsid w:val="006274B4"/>
    <w:rsid w:val="0062751C"/>
    <w:rsid w:val="006276A9"/>
    <w:rsid w:val="00631C31"/>
    <w:rsid w:val="0063224E"/>
    <w:rsid w:val="00632E8A"/>
    <w:rsid w:val="00633CB5"/>
    <w:rsid w:val="00634B66"/>
    <w:rsid w:val="00635498"/>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422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5CF2"/>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5F29"/>
    <w:rsid w:val="00716909"/>
    <w:rsid w:val="007169DB"/>
    <w:rsid w:val="00716A22"/>
    <w:rsid w:val="00721110"/>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12F7"/>
    <w:rsid w:val="007421C4"/>
    <w:rsid w:val="00742683"/>
    <w:rsid w:val="0074273F"/>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92E"/>
    <w:rsid w:val="007605E9"/>
    <w:rsid w:val="007619AD"/>
    <w:rsid w:val="00761F36"/>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6D5"/>
    <w:rsid w:val="00793C1D"/>
    <w:rsid w:val="00793E12"/>
    <w:rsid w:val="007941CF"/>
    <w:rsid w:val="007947EF"/>
    <w:rsid w:val="007958B9"/>
    <w:rsid w:val="00795B34"/>
    <w:rsid w:val="00795D15"/>
    <w:rsid w:val="00797E04"/>
    <w:rsid w:val="007A0F25"/>
    <w:rsid w:val="007A1B22"/>
    <w:rsid w:val="007A1C55"/>
    <w:rsid w:val="007A1FB0"/>
    <w:rsid w:val="007A22CE"/>
    <w:rsid w:val="007A2D8C"/>
    <w:rsid w:val="007A3474"/>
    <w:rsid w:val="007A380B"/>
    <w:rsid w:val="007A3B1F"/>
    <w:rsid w:val="007A3F6E"/>
    <w:rsid w:val="007A4605"/>
    <w:rsid w:val="007A4C89"/>
    <w:rsid w:val="007A4E4B"/>
    <w:rsid w:val="007A5AA9"/>
    <w:rsid w:val="007A5F16"/>
    <w:rsid w:val="007A68BF"/>
    <w:rsid w:val="007A6AED"/>
    <w:rsid w:val="007A7007"/>
    <w:rsid w:val="007A7ACB"/>
    <w:rsid w:val="007B0234"/>
    <w:rsid w:val="007B34A4"/>
    <w:rsid w:val="007B3E89"/>
    <w:rsid w:val="007B692F"/>
    <w:rsid w:val="007B6C25"/>
    <w:rsid w:val="007B74A3"/>
    <w:rsid w:val="007B75FE"/>
    <w:rsid w:val="007C103D"/>
    <w:rsid w:val="007C14EE"/>
    <w:rsid w:val="007C1537"/>
    <w:rsid w:val="007C2D23"/>
    <w:rsid w:val="007C4526"/>
    <w:rsid w:val="007C53D3"/>
    <w:rsid w:val="007C5C32"/>
    <w:rsid w:val="007C5CF0"/>
    <w:rsid w:val="007C61DB"/>
    <w:rsid w:val="007C6201"/>
    <w:rsid w:val="007C7CF6"/>
    <w:rsid w:val="007D00E0"/>
    <w:rsid w:val="007D011A"/>
    <w:rsid w:val="007D05E9"/>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16E6"/>
    <w:rsid w:val="00821F7A"/>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51"/>
    <w:rsid w:val="00857A1F"/>
    <w:rsid w:val="00857A71"/>
    <w:rsid w:val="00857C7F"/>
    <w:rsid w:val="008625CC"/>
    <w:rsid w:val="00862B09"/>
    <w:rsid w:val="00863426"/>
    <w:rsid w:val="008666D1"/>
    <w:rsid w:val="00867039"/>
    <w:rsid w:val="008705CA"/>
    <w:rsid w:val="00870A83"/>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529D"/>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436F"/>
    <w:rsid w:val="008D4FDA"/>
    <w:rsid w:val="008D6B5B"/>
    <w:rsid w:val="008D6BE5"/>
    <w:rsid w:val="008D7410"/>
    <w:rsid w:val="008E01A1"/>
    <w:rsid w:val="008E01E5"/>
    <w:rsid w:val="008E07B3"/>
    <w:rsid w:val="008E1E54"/>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32"/>
    <w:rsid w:val="00901A00"/>
    <w:rsid w:val="009033A2"/>
    <w:rsid w:val="009041AD"/>
    <w:rsid w:val="009051EF"/>
    <w:rsid w:val="009055DC"/>
    <w:rsid w:val="00906E43"/>
    <w:rsid w:val="00910207"/>
    <w:rsid w:val="009109BC"/>
    <w:rsid w:val="009112E8"/>
    <w:rsid w:val="00911A11"/>
    <w:rsid w:val="00911ECC"/>
    <w:rsid w:val="00912326"/>
    <w:rsid w:val="00912472"/>
    <w:rsid w:val="0091369A"/>
    <w:rsid w:val="00913BC7"/>
    <w:rsid w:val="009142E9"/>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A2D"/>
    <w:rsid w:val="00934920"/>
    <w:rsid w:val="009349A5"/>
    <w:rsid w:val="009350AF"/>
    <w:rsid w:val="00935661"/>
    <w:rsid w:val="00935E4C"/>
    <w:rsid w:val="00936046"/>
    <w:rsid w:val="009361D6"/>
    <w:rsid w:val="00936502"/>
    <w:rsid w:val="00936A27"/>
    <w:rsid w:val="0093767E"/>
    <w:rsid w:val="00937D62"/>
    <w:rsid w:val="009414CE"/>
    <w:rsid w:val="00942029"/>
    <w:rsid w:val="009427EC"/>
    <w:rsid w:val="00942F29"/>
    <w:rsid w:val="0094342C"/>
    <w:rsid w:val="009435E6"/>
    <w:rsid w:val="00944791"/>
    <w:rsid w:val="0094704F"/>
    <w:rsid w:val="00950ACA"/>
    <w:rsid w:val="00950D30"/>
    <w:rsid w:val="00951EBD"/>
    <w:rsid w:val="0095234C"/>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51F7"/>
    <w:rsid w:val="009660DF"/>
    <w:rsid w:val="00966238"/>
    <w:rsid w:val="009665BE"/>
    <w:rsid w:val="00970CB3"/>
    <w:rsid w:val="00970F79"/>
    <w:rsid w:val="00971280"/>
    <w:rsid w:val="00974092"/>
    <w:rsid w:val="009742C0"/>
    <w:rsid w:val="00976057"/>
    <w:rsid w:val="00977056"/>
    <w:rsid w:val="00977FD7"/>
    <w:rsid w:val="009816BB"/>
    <w:rsid w:val="009824C3"/>
    <w:rsid w:val="009831C4"/>
    <w:rsid w:val="009845C3"/>
    <w:rsid w:val="009848B8"/>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9E3"/>
    <w:rsid w:val="009F6D75"/>
    <w:rsid w:val="009F71DE"/>
    <w:rsid w:val="009F77F9"/>
    <w:rsid w:val="009F795D"/>
    <w:rsid w:val="009F7D42"/>
    <w:rsid w:val="00A00133"/>
    <w:rsid w:val="00A00639"/>
    <w:rsid w:val="00A00800"/>
    <w:rsid w:val="00A00B3D"/>
    <w:rsid w:val="00A01457"/>
    <w:rsid w:val="00A017F2"/>
    <w:rsid w:val="00A02434"/>
    <w:rsid w:val="00A03D4B"/>
    <w:rsid w:val="00A041D3"/>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6164"/>
    <w:rsid w:val="00A2629A"/>
    <w:rsid w:val="00A2647A"/>
    <w:rsid w:val="00A314C4"/>
    <w:rsid w:val="00A31D94"/>
    <w:rsid w:val="00A32DA0"/>
    <w:rsid w:val="00A3316F"/>
    <w:rsid w:val="00A333C2"/>
    <w:rsid w:val="00A33667"/>
    <w:rsid w:val="00A33ACB"/>
    <w:rsid w:val="00A34233"/>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72CF"/>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3ADB"/>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805"/>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903"/>
    <w:rsid w:val="00B72507"/>
    <w:rsid w:val="00B72EDE"/>
    <w:rsid w:val="00B73EEC"/>
    <w:rsid w:val="00B74E7B"/>
    <w:rsid w:val="00B7516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9129A"/>
    <w:rsid w:val="00B91DDC"/>
    <w:rsid w:val="00B925D4"/>
    <w:rsid w:val="00B929CC"/>
    <w:rsid w:val="00B93746"/>
    <w:rsid w:val="00B93C88"/>
    <w:rsid w:val="00B94204"/>
    <w:rsid w:val="00B9429D"/>
    <w:rsid w:val="00B958D8"/>
    <w:rsid w:val="00B95E0B"/>
    <w:rsid w:val="00B973B5"/>
    <w:rsid w:val="00B97422"/>
    <w:rsid w:val="00BA105E"/>
    <w:rsid w:val="00BA16C8"/>
    <w:rsid w:val="00BA22AA"/>
    <w:rsid w:val="00BA27FC"/>
    <w:rsid w:val="00BA3D64"/>
    <w:rsid w:val="00BA4225"/>
    <w:rsid w:val="00BA55DD"/>
    <w:rsid w:val="00BA79DE"/>
    <w:rsid w:val="00BA7DCA"/>
    <w:rsid w:val="00BB08CD"/>
    <w:rsid w:val="00BB0A30"/>
    <w:rsid w:val="00BB1157"/>
    <w:rsid w:val="00BB2161"/>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C5C"/>
    <w:rsid w:val="00BD5790"/>
    <w:rsid w:val="00BD59BE"/>
    <w:rsid w:val="00BD5ECA"/>
    <w:rsid w:val="00BD7070"/>
    <w:rsid w:val="00BD7480"/>
    <w:rsid w:val="00BD778A"/>
    <w:rsid w:val="00BE04C7"/>
    <w:rsid w:val="00BE0779"/>
    <w:rsid w:val="00BE1891"/>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B8A"/>
    <w:rsid w:val="00BF7F4B"/>
    <w:rsid w:val="00C0008A"/>
    <w:rsid w:val="00C00352"/>
    <w:rsid w:val="00C02611"/>
    <w:rsid w:val="00C02D64"/>
    <w:rsid w:val="00C03D11"/>
    <w:rsid w:val="00C0443F"/>
    <w:rsid w:val="00C04B37"/>
    <w:rsid w:val="00C058F0"/>
    <w:rsid w:val="00C05B24"/>
    <w:rsid w:val="00C06DF4"/>
    <w:rsid w:val="00C07A1B"/>
    <w:rsid w:val="00C10040"/>
    <w:rsid w:val="00C10BB2"/>
    <w:rsid w:val="00C127B9"/>
    <w:rsid w:val="00C127DA"/>
    <w:rsid w:val="00C1391C"/>
    <w:rsid w:val="00C13B9C"/>
    <w:rsid w:val="00C17643"/>
    <w:rsid w:val="00C202E9"/>
    <w:rsid w:val="00C204A9"/>
    <w:rsid w:val="00C2080B"/>
    <w:rsid w:val="00C20901"/>
    <w:rsid w:val="00C2151F"/>
    <w:rsid w:val="00C23F5B"/>
    <w:rsid w:val="00C24C80"/>
    <w:rsid w:val="00C25A08"/>
    <w:rsid w:val="00C305F1"/>
    <w:rsid w:val="00C30DCD"/>
    <w:rsid w:val="00C31680"/>
    <w:rsid w:val="00C3218E"/>
    <w:rsid w:val="00C327C6"/>
    <w:rsid w:val="00C32C20"/>
    <w:rsid w:val="00C32FE0"/>
    <w:rsid w:val="00C33EA2"/>
    <w:rsid w:val="00C346A7"/>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3D1B"/>
    <w:rsid w:val="00C45A95"/>
    <w:rsid w:val="00C461E2"/>
    <w:rsid w:val="00C46D24"/>
    <w:rsid w:val="00C477DC"/>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09"/>
    <w:rsid w:val="00C62217"/>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4BF2"/>
    <w:rsid w:val="00C9533C"/>
    <w:rsid w:val="00C9779D"/>
    <w:rsid w:val="00CA016D"/>
    <w:rsid w:val="00CA0ABE"/>
    <w:rsid w:val="00CA1215"/>
    <w:rsid w:val="00CA1A4B"/>
    <w:rsid w:val="00CA2C40"/>
    <w:rsid w:val="00CA2C91"/>
    <w:rsid w:val="00CA2CDD"/>
    <w:rsid w:val="00CA2EC3"/>
    <w:rsid w:val="00CA39C1"/>
    <w:rsid w:val="00CA3B49"/>
    <w:rsid w:val="00CA3CF7"/>
    <w:rsid w:val="00CA48BF"/>
    <w:rsid w:val="00CA4ECB"/>
    <w:rsid w:val="00CA599D"/>
    <w:rsid w:val="00CA5F1E"/>
    <w:rsid w:val="00CA73EE"/>
    <w:rsid w:val="00CA75DC"/>
    <w:rsid w:val="00CA7927"/>
    <w:rsid w:val="00CA7A66"/>
    <w:rsid w:val="00CB0608"/>
    <w:rsid w:val="00CB0A38"/>
    <w:rsid w:val="00CB0D10"/>
    <w:rsid w:val="00CB0E08"/>
    <w:rsid w:val="00CB146D"/>
    <w:rsid w:val="00CB2685"/>
    <w:rsid w:val="00CB311F"/>
    <w:rsid w:val="00CB3F83"/>
    <w:rsid w:val="00CB4769"/>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A06"/>
    <w:rsid w:val="00CE0FDE"/>
    <w:rsid w:val="00CE1B85"/>
    <w:rsid w:val="00CE5F3A"/>
    <w:rsid w:val="00CE72B9"/>
    <w:rsid w:val="00CE752E"/>
    <w:rsid w:val="00CF0CC0"/>
    <w:rsid w:val="00CF1715"/>
    <w:rsid w:val="00CF2558"/>
    <w:rsid w:val="00CF28A3"/>
    <w:rsid w:val="00CF4BD6"/>
    <w:rsid w:val="00CF5AEE"/>
    <w:rsid w:val="00CF681C"/>
    <w:rsid w:val="00CF692C"/>
    <w:rsid w:val="00CF7DD7"/>
    <w:rsid w:val="00D01453"/>
    <w:rsid w:val="00D017E5"/>
    <w:rsid w:val="00D027FD"/>
    <w:rsid w:val="00D03014"/>
    <w:rsid w:val="00D03243"/>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7932"/>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1BA5"/>
    <w:rsid w:val="00D62710"/>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30F"/>
    <w:rsid w:val="00D82E31"/>
    <w:rsid w:val="00D83D14"/>
    <w:rsid w:val="00D84F5D"/>
    <w:rsid w:val="00D85402"/>
    <w:rsid w:val="00D929C2"/>
    <w:rsid w:val="00D9370A"/>
    <w:rsid w:val="00D9496A"/>
    <w:rsid w:val="00D9497C"/>
    <w:rsid w:val="00D94BAE"/>
    <w:rsid w:val="00D95A78"/>
    <w:rsid w:val="00D966B2"/>
    <w:rsid w:val="00D968F2"/>
    <w:rsid w:val="00DA1AAE"/>
    <w:rsid w:val="00DA1C91"/>
    <w:rsid w:val="00DA2317"/>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799"/>
    <w:rsid w:val="00DC24D9"/>
    <w:rsid w:val="00DC2762"/>
    <w:rsid w:val="00DC3B67"/>
    <w:rsid w:val="00DC3E10"/>
    <w:rsid w:val="00DC4256"/>
    <w:rsid w:val="00DC495F"/>
    <w:rsid w:val="00DC51EB"/>
    <w:rsid w:val="00DC714E"/>
    <w:rsid w:val="00DD033A"/>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B21"/>
    <w:rsid w:val="00DE4CFF"/>
    <w:rsid w:val="00DE4D91"/>
    <w:rsid w:val="00DE581C"/>
    <w:rsid w:val="00DE6FAD"/>
    <w:rsid w:val="00DE745F"/>
    <w:rsid w:val="00DE79AB"/>
    <w:rsid w:val="00DE7CB3"/>
    <w:rsid w:val="00DF0772"/>
    <w:rsid w:val="00DF089D"/>
    <w:rsid w:val="00DF0C82"/>
    <w:rsid w:val="00DF37BA"/>
    <w:rsid w:val="00DF4632"/>
    <w:rsid w:val="00DF500B"/>
    <w:rsid w:val="00DF53DD"/>
    <w:rsid w:val="00DF53EB"/>
    <w:rsid w:val="00DF5E57"/>
    <w:rsid w:val="00DF66BA"/>
    <w:rsid w:val="00DF66D9"/>
    <w:rsid w:val="00DF718E"/>
    <w:rsid w:val="00DF7684"/>
    <w:rsid w:val="00DF7F08"/>
    <w:rsid w:val="00E00C4B"/>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65AB"/>
    <w:rsid w:val="00E17333"/>
    <w:rsid w:val="00E176A4"/>
    <w:rsid w:val="00E17980"/>
    <w:rsid w:val="00E17A5D"/>
    <w:rsid w:val="00E17EAD"/>
    <w:rsid w:val="00E22AC6"/>
    <w:rsid w:val="00E23C3E"/>
    <w:rsid w:val="00E24916"/>
    <w:rsid w:val="00E25A5D"/>
    <w:rsid w:val="00E2620C"/>
    <w:rsid w:val="00E26960"/>
    <w:rsid w:val="00E2720B"/>
    <w:rsid w:val="00E27801"/>
    <w:rsid w:val="00E2780F"/>
    <w:rsid w:val="00E27F9B"/>
    <w:rsid w:val="00E31C3E"/>
    <w:rsid w:val="00E31F45"/>
    <w:rsid w:val="00E329B6"/>
    <w:rsid w:val="00E32B29"/>
    <w:rsid w:val="00E32C9E"/>
    <w:rsid w:val="00E33ABD"/>
    <w:rsid w:val="00E3482C"/>
    <w:rsid w:val="00E34A05"/>
    <w:rsid w:val="00E36478"/>
    <w:rsid w:val="00E3658C"/>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BC5"/>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965"/>
    <w:rsid w:val="00E7784A"/>
    <w:rsid w:val="00E779D7"/>
    <w:rsid w:val="00E8047E"/>
    <w:rsid w:val="00E80E6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391"/>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7BF"/>
    <w:rsid w:val="00EE716D"/>
    <w:rsid w:val="00EE7666"/>
    <w:rsid w:val="00EF0454"/>
    <w:rsid w:val="00EF33D3"/>
    <w:rsid w:val="00EF40D6"/>
    <w:rsid w:val="00EF45A5"/>
    <w:rsid w:val="00EF4731"/>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4A17"/>
    <w:rsid w:val="00F15916"/>
    <w:rsid w:val="00F15ED9"/>
    <w:rsid w:val="00F164C9"/>
    <w:rsid w:val="00F17A4D"/>
    <w:rsid w:val="00F20A2A"/>
    <w:rsid w:val="00F20BDA"/>
    <w:rsid w:val="00F21A4C"/>
    <w:rsid w:val="00F21E53"/>
    <w:rsid w:val="00F23144"/>
    <w:rsid w:val="00F23729"/>
    <w:rsid w:val="00F23861"/>
    <w:rsid w:val="00F23C2E"/>
    <w:rsid w:val="00F23E7F"/>
    <w:rsid w:val="00F26B4E"/>
    <w:rsid w:val="00F3100B"/>
    <w:rsid w:val="00F3148E"/>
    <w:rsid w:val="00F31D3C"/>
    <w:rsid w:val="00F32D9E"/>
    <w:rsid w:val="00F33320"/>
    <w:rsid w:val="00F34156"/>
    <w:rsid w:val="00F34B44"/>
    <w:rsid w:val="00F360BD"/>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715"/>
    <w:rsid w:val="00FF3AE8"/>
    <w:rsid w:val="00FF3C5F"/>
    <w:rsid w:val="00FF3D19"/>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03FCA4"/>
  <w15:chartTrackingRefBased/>
  <w15:docId w15:val="{5DE3E747-6C69-4E3F-9249-598C22C63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4"/>
      </w:numPr>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basedOn w:val="H6"/>
    <w:next w:val="Normal"/>
    <w:link w:val="Heading7Char"/>
    <w:qFormat/>
    <w:rsid w:val="009B4262"/>
    <w:pPr>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rsid w:val="009B4262"/>
    <w:pPr>
      <w:keepLines/>
    </w:pPr>
  </w:style>
  <w:style w:type="paragraph" w:styleId="Index2">
    <w:name w:val="index 2"/>
    <w:basedOn w:val="Index1"/>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aliases w:val="Appel note de bas de p,Footnote Reference/"/>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rsid w:val="009B4262"/>
  </w:style>
  <w:style w:type="paragraph" w:customStyle="1" w:styleId="EditorsNote">
    <w:name w:val="Editor's Note"/>
    <w:basedOn w:val="NO"/>
    <w:link w:val="EditorsNoteCarCar"/>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uiPriority w:val="99"/>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uiPriority w:val="99"/>
    <w:rsid w:val="00F1227B"/>
    <w:rPr>
      <w:lang w:val="en-GB" w:eastAsia="en-GB"/>
    </w:rPr>
  </w:style>
  <w:style w:type="paragraph" w:styleId="BodyTextIndent">
    <w:name w:val="Body Text Indent"/>
    <w:basedOn w:val="Normal"/>
    <w:link w:val="BodyTextIndentChar"/>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semiHidden/>
    <w:pPr>
      <w:keepNext/>
      <w:keepLines/>
    </w:pPr>
    <w:rPr>
      <w:rFonts w:eastAsia="Osaka"/>
      <w:color w:val="000000"/>
    </w:rPr>
  </w:style>
  <w:style w:type="paragraph" w:styleId="BalloonText">
    <w:name w:val="Balloon Text"/>
    <w:basedOn w:val="Normal"/>
    <w:link w:val="BalloonTextChar"/>
    <w:rPr>
      <w:rFonts w:ascii="Tahoma" w:hAnsi="Tahoma" w:cs="Tahoma"/>
      <w:sz w:val="16"/>
      <w:szCs w:val="16"/>
    </w:rPr>
  </w:style>
  <w:style w:type="table" w:styleId="TableGrid">
    <w:name w:val="Table Grid"/>
    <w:basedOn w:val="TableNormal"/>
    <w:uiPriority w:val="5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4"/>
      </w:numPr>
      <w:jc w:val="center"/>
    </w:pPr>
    <w:rPr>
      <w:rFonts w:eastAsia="Times New Roman"/>
      <w:b/>
      <w:lang w:val="en-GB" w:eastAsia="zh-CN"/>
    </w:rPr>
  </w:style>
  <w:style w:type="paragraph" w:styleId="ListParagraph">
    <w:name w:val="List Paragraph"/>
    <w:basedOn w:val="Normal"/>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Normal"/>
    <w:rsid w:val="008705CA"/>
    <w:pPr>
      <w:numPr>
        <w:numId w:val="5"/>
      </w:numPr>
    </w:pPr>
    <w:rPr>
      <w:rFonts w:eastAsia="SimSun"/>
    </w:rPr>
  </w:style>
  <w:style w:type="paragraph" w:customStyle="1" w:styleId="B10">
    <w:name w:val="B1"/>
    <w:basedOn w:val="List"/>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Normal"/>
    <w:link w:val="EXChar"/>
    <w:rsid w:val="0055211D"/>
    <w:pPr>
      <w:keepLines/>
      <w:ind w:left="1702" w:hanging="1418"/>
    </w:pPr>
    <w:rPr>
      <w:lang w:eastAsia="ko-KR"/>
    </w:rPr>
  </w:style>
  <w:style w:type="paragraph" w:customStyle="1" w:styleId="FP">
    <w:name w:val="FP"/>
    <w:basedOn w:val="Normal"/>
    <w:rsid w:val="0055211D"/>
    <w:pPr>
      <w:spacing w:after="0"/>
    </w:pPr>
    <w:rPr>
      <w:lang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List2"/>
    <w:link w:val="B2Char"/>
    <w:qFormat/>
    <w:rsid w:val="0055211D"/>
    <w:rPr>
      <w:lang w:eastAsia="ko-KR"/>
    </w:rPr>
  </w:style>
  <w:style w:type="paragraph" w:customStyle="1" w:styleId="B30">
    <w:name w:val="B3"/>
    <w:basedOn w:val="List3"/>
    <w:link w:val="B3Char2"/>
    <w:rsid w:val="0055211D"/>
    <w:rPr>
      <w:lang w:eastAsia="ko-KR"/>
    </w:rPr>
  </w:style>
  <w:style w:type="paragraph" w:customStyle="1" w:styleId="B4">
    <w:name w:val="B4"/>
    <w:basedOn w:val="List4"/>
    <w:link w:val="B4Char"/>
    <w:rsid w:val="0055211D"/>
    <w:rPr>
      <w:lang w:eastAsia="ko-KR"/>
    </w:rPr>
  </w:style>
  <w:style w:type="paragraph" w:customStyle="1" w:styleId="B5">
    <w:name w:val="B5"/>
    <w:basedOn w:val="List5"/>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Normal"/>
    <w:rsid w:val="0055211D"/>
    <w:pPr>
      <w:keepNext/>
      <w:keepLines/>
      <w:spacing w:after="0"/>
      <w:jc w:val="both"/>
    </w:pPr>
    <w:rPr>
      <w:rFonts w:ascii="Arial" w:hAnsi="Arial"/>
      <w:sz w:val="18"/>
      <w:lang w:eastAsia="ko-KR"/>
    </w:rPr>
  </w:style>
  <w:style w:type="paragraph" w:customStyle="1" w:styleId="B1">
    <w:name w:val="B1+"/>
    <w:basedOn w:val="B10"/>
    <w:rsid w:val="0055211D"/>
    <w:pPr>
      <w:numPr>
        <w:numId w:val="6"/>
      </w:numPr>
    </w:pPr>
  </w:style>
  <w:style w:type="character" w:customStyle="1" w:styleId="B2Char">
    <w:name w:val="B2 Char"/>
    <w:link w:val="B20"/>
    <w:locked/>
    <w:rsid w:val="0055211D"/>
    <w:rPr>
      <w:rFonts w:eastAsia="Times New Roman"/>
      <w:lang w:val="en-GB" w:eastAsia="ko-KR"/>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5211D"/>
    <w:rPr>
      <w:rFonts w:ascii="Arial" w:eastAsia="Arial" w:hAnsi="Arial"/>
      <w:sz w:val="22"/>
      <w:lang w:val="en-GB" w:eastAsia="en-US"/>
    </w:rPr>
  </w:style>
  <w:style w:type="character" w:styleId="SubtleReference">
    <w:name w:val="Subtle Reference"/>
    <w:uiPriority w:val="31"/>
    <w:qFormat/>
    <w:rsid w:val="0055211D"/>
    <w:rPr>
      <w:smallCaps/>
      <w:color w:val="5A5A5A"/>
    </w:rPr>
  </w:style>
  <w:style w:type="character" w:customStyle="1" w:styleId="BalloonTextChar">
    <w:name w:val="Balloon Text Char"/>
    <w:link w:val="BalloonText"/>
    <w:rsid w:val="0055211D"/>
    <w:rPr>
      <w:rFonts w:ascii="Tahoma" w:eastAsia="Times New Roman" w:hAnsi="Tahoma" w:cs="Tahoma"/>
      <w:sz w:val="16"/>
      <w:szCs w:val="16"/>
      <w:lang w:val="en-GB" w:eastAsia="en-US"/>
    </w:rPr>
  </w:style>
  <w:style w:type="character" w:customStyle="1" w:styleId="CommentTextChar">
    <w:name w:val="Comment Text Char"/>
    <w:link w:val="CommentText"/>
    <w:rsid w:val="0055211D"/>
    <w:rPr>
      <w:rFonts w:ascii="–¾’©" w:eastAsia="–¾’©"/>
      <w:sz w:val="24"/>
      <w:lang w:val="en-GB" w:eastAsia="en-US"/>
    </w:rPr>
  </w:style>
  <w:style w:type="paragraph" w:customStyle="1" w:styleId="TableText0">
    <w:name w:val="TableText"/>
    <w:basedOn w:val="BodyTextIndent"/>
    <w:rsid w:val="0055211D"/>
    <w:pPr>
      <w:keepNext/>
      <w:keepLines/>
      <w:widowControl/>
      <w:snapToGrid w:val="0"/>
      <w:ind w:left="0"/>
      <w:jc w:val="center"/>
    </w:pPr>
    <w:rPr>
      <w:rFonts w:eastAsia="SimSun"/>
      <w:snapToGrid/>
      <w:sz w:val="20"/>
      <w:lang w:eastAsia="ko-KR"/>
    </w:rPr>
  </w:style>
  <w:style w:type="character" w:customStyle="1" w:styleId="BodyTextIndentChar">
    <w:name w:val="Body Text Indent Char"/>
    <w:link w:val="BodyTextIndent"/>
    <w:rsid w:val="0055211D"/>
    <w:rPr>
      <w:rFonts w:eastAsia="Times New Roman"/>
      <w:snapToGrid w:val="0"/>
      <w:kern w:val="2"/>
      <w:sz w:val="21"/>
      <w:lang w:val="en-GB" w:eastAsia="en-US"/>
    </w:rPr>
  </w:style>
  <w:style w:type="character" w:customStyle="1" w:styleId="DocumentMapChar">
    <w:name w:val="Document Map Char"/>
    <w:link w:val="DocumentMap"/>
    <w:rsid w:val="0055211D"/>
    <w:rPr>
      <w:rFonts w:ascii="Tahoma" w:eastAsia="Times New Roman" w:hAnsi="Tahoma"/>
      <w:shd w:val="clear" w:color="auto" w:fill="000080"/>
      <w:lang w:val="en-GB" w:eastAsia="en-US"/>
    </w:rPr>
  </w:style>
  <w:style w:type="character" w:customStyle="1" w:styleId="CommentSubjectChar">
    <w:name w:val="Comment Subject Char"/>
    <w:link w:val="CommentSubject"/>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7"/>
      </w:numPr>
      <w:tabs>
        <w:tab w:val="left" w:pos="1134"/>
      </w:tabs>
    </w:pPr>
  </w:style>
  <w:style w:type="paragraph" w:customStyle="1" w:styleId="BL">
    <w:name w:val="BL"/>
    <w:basedOn w:val="Normal"/>
    <w:rsid w:val="0055211D"/>
    <w:pPr>
      <w:numPr>
        <w:numId w:val="8"/>
      </w:numPr>
      <w:tabs>
        <w:tab w:val="left" w:pos="851"/>
      </w:tabs>
    </w:pPr>
    <w:rPr>
      <w:lang w:eastAsia="ko-KR"/>
    </w:rPr>
  </w:style>
  <w:style w:type="paragraph" w:customStyle="1" w:styleId="BN">
    <w:name w:val="BN"/>
    <w:basedOn w:val="Normal"/>
    <w:rsid w:val="0055211D"/>
    <w:pPr>
      <w:numPr>
        <w:numId w:val="9"/>
      </w:numPr>
    </w:pPr>
    <w:rPr>
      <w:lang w:eastAsia="ko-KR"/>
    </w:rPr>
  </w:style>
  <w:style w:type="paragraph" w:customStyle="1" w:styleId="FL">
    <w:name w:val="FL"/>
    <w:basedOn w:val="Normal"/>
    <w:rsid w:val="0055211D"/>
    <w:pPr>
      <w:keepNext/>
      <w:keepLines/>
      <w:spacing w:before="60"/>
      <w:jc w:val="center"/>
    </w:pPr>
    <w:rPr>
      <w:rFonts w:ascii="Arial" w:hAnsi="Arial"/>
      <w:b/>
      <w:lang w:eastAsia="ko-KR"/>
    </w:rPr>
  </w:style>
  <w:style w:type="paragraph" w:customStyle="1" w:styleId="TB1">
    <w:name w:val="TB1"/>
    <w:basedOn w:val="Normal"/>
    <w:qFormat/>
    <w:rsid w:val="0055211D"/>
    <w:pPr>
      <w:keepNext/>
      <w:keepLines/>
      <w:numPr>
        <w:numId w:val="10"/>
      </w:numPr>
      <w:tabs>
        <w:tab w:val="left" w:pos="720"/>
      </w:tabs>
      <w:spacing w:after="0"/>
      <w:ind w:left="737" w:hanging="380"/>
    </w:pPr>
    <w:rPr>
      <w:rFonts w:ascii="Arial" w:hAnsi="Arial"/>
      <w:sz w:val="18"/>
      <w:lang w:eastAsia="ko-KR"/>
    </w:rPr>
  </w:style>
  <w:style w:type="paragraph" w:customStyle="1" w:styleId="TB2">
    <w:name w:val="TB2"/>
    <w:basedOn w:val="Normal"/>
    <w:qFormat/>
    <w:rsid w:val="0055211D"/>
    <w:pPr>
      <w:keepNext/>
      <w:keepLines/>
      <w:numPr>
        <w:numId w:val="11"/>
      </w:numPr>
      <w:tabs>
        <w:tab w:val="left" w:pos="1109"/>
      </w:tabs>
      <w:spacing w:after="0"/>
      <w:ind w:left="1100" w:hanging="380"/>
    </w:pPr>
    <w:rPr>
      <w:rFonts w:ascii="Arial" w:hAnsi="Arial"/>
      <w:sz w:val="18"/>
      <w:lang w:eastAsia="ko-KR"/>
    </w:rPr>
  </w:style>
  <w:style w:type="paragraph" w:styleId="Revision">
    <w:name w:val="Revision"/>
    <w:hidden/>
    <w:uiPriority w:val="99"/>
    <w:semiHidden/>
    <w:rsid w:val="0055211D"/>
    <w:rPr>
      <w:rFonts w:eastAsia="SimSun"/>
      <w:lang w:val="en-GB"/>
    </w:rPr>
  </w:style>
  <w:style w:type="paragraph" w:styleId="TOCHeading">
    <w:name w:val="TOC Heading"/>
    <w:basedOn w:val="Heading1"/>
    <w:next w:val="Normal"/>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NoList"/>
    <w:uiPriority w:val="99"/>
    <w:semiHidden/>
    <w:unhideWhenUsed/>
    <w:rsid w:val="0055211D"/>
  </w:style>
  <w:style w:type="character" w:customStyle="1" w:styleId="Heading6Char">
    <w:name w:val="Heading 6 Char"/>
    <w:aliases w:val="T1 Char,Header 6 Char"/>
    <w:link w:val="Heading6"/>
    <w:rsid w:val="0055211D"/>
    <w:rPr>
      <w:rFonts w:ascii="Arial" w:eastAsia="Arial" w:hAnsi="Arial"/>
      <w:lang w:val="en-GB" w:eastAsia="en-US"/>
    </w:rPr>
  </w:style>
  <w:style w:type="character" w:customStyle="1" w:styleId="H6Char">
    <w:name w:val="H6 Char"/>
    <w:link w:val="H6"/>
    <w:rsid w:val="0055211D"/>
    <w:rPr>
      <w:rFonts w:ascii="Arial" w:eastAsia="Arial" w:hAnsi="Arial"/>
      <w:lang w:val="en-GB" w:eastAsia="en-US"/>
    </w:rPr>
  </w:style>
  <w:style w:type="paragraph" w:styleId="NormalWeb">
    <w:name w:val="Normal (Web)"/>
    <w:basedOn w:val="Normal"/>
    <w:uiPriority w:val="99"/>
    <w:unhideWhenUsed/>
    <w:rsid w:val="0055211D"/>
    <w:pPr>
      <w:overflowPunct/>
      <w:autoSpaceDE/>
      <w:autoSpaceDN/>
      <w:adjustRightInd/>
      <w:spacing w:before="100" w:beforeAutospacing="1" w:after="100" w:afterAutospacing="1"/>
      <w:textAlignment w:val="auto"/>
    </w:pPr>
    <w:rPr>
      <w:sz w:val="24"/>
      <w:szCs w:val="24"/>
      <w:lang w:val="en-US"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5211D"/>
  </w:style>
  <w:style w:type="numbering" w:customStyle="1" w:styleId="NoList3">
    <w:name w:val="No List3"/>
    <w:next w:val="NoList"/>
    <w:uiPriority w:val="99"/>
    <w:semiHidden/>
    <w:unhideWhenUsed/>
    <w:rsid w:val="0055211D"/>
  </w:style>
  <w:style w:type="numbering" w:customStyle="1" w:styleId="NoList4">
    <w:name w:val="No List4"/>
    <w:next w:val="NoList"/>
    <w:uiPriority w:val="99"/>
    <w:semiHidden/>
    <w:unhideWhenUsed/>
    <w:rsid w:val="0055211D"/>
  </w:style>
  <w:style w:type="table" w:customStyle="1" w:styleId="TableGrid1">
    <w:name w:val="Table Grid1"/>
    <w:basedOn w:val="TableNormal"/>
    <w:next w:val="TableGrid"/>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55211D"/>
    <w:rPr>
      <w:rFonts w:ascii="Arial" w:eastAsia="Times New Roman" w:hAnsi="Arial"/>
      <w:b/>
      <w:i/>
      <w:noProof/>
      <w:sz w:val="18"/>
      <w:lang w:val="en-GB" w:eastAsia="en-US"/>
    </w:rPr>
  </w:style>
  <w:style w:type="numbering" w:customStyle="1" w:styleId="NoList5">
    <w:name w:val="No List5"/>
    <w:next w:val="NoList"/>
    <w:semiHidden/>
    <w:unhideWhenUsed/>
    <w:rsid w:val="0055211D"/>
  </w:style>
  <w:style w:type="character" w:customStyle="1" w:styleId="Heading7Char">
    <w:name w:val="Heading 7 Char"/>
    <w:link w:val="Heading7"/>
    <w:rsid w:val="0055211D"/>
    <w:rPr>
      <w:rFonts w:ascii="Arial" w:eastAsia="Arial" w:hAnsi="Arial"/>
      <w:lang w:val="en-GB" w:eastAsia="en-US"/>
    </w:rPr>
  </w:style>
  <w:style w:type="character" w:customStyle="1" w:styleId="Heading8Char">
    <w:name w:val="Heading 8 Char"/>
    <w:link w:val="Heading8"/>
    <w:rsid w:val="0055211D"/>
    <w:rPr>
      <w:rFonts w:ascii="Arial" w:eastAsia="Arial" w:hAnsi="Arial"/>
      <w:sz w:val="36"/>
      <w:lang w:val="en-GB" w:eastAsia="en-US"/>
    </w:rPr>
  </w:style>
  <w:style w:type="character" w:customStyle="1" w:styleId="Heading9Char">
    <w:name w:val="Heading 9 Char"/>
    <w:link w:val="Heading9"/>
    <w:rsid w:val="0055211D"/>
    <w:rPr>
      <w:rFonts w:ascii="Arial" w:eastAsia="Arial" w:hAnsi="Arial"/>
      <w:sz w:val="36"/>
      <w:lang w:val="en-GB" w:eastAsia="en-US"/>
    </w:rPr>
  </w:style>
  <w:style w:type="table" w:customStyle="1" w:styleId="TableGrid2">
    <w:name w:val="Table Grid2"/>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5211D"/>
  </w:style>
  <w:style w:type="numbering" w:customStyle="1" w:styleId="NoList21">
    <w:name w:val="No List21"/>
    <w:next w:val="NoList"/>
    <w:uiPriority w:val="99"/>
    <w:semiHidden/>
    <w:unhideWhenUsed/>
    <w:rsid w:val="0055211D"/>
  </w:style>
  <w:style w:type="numbering" w:customStyle="1" w:styleId="NoList31">
    <w:name w:val="No List31"/>
    <w:next w:val="NoList"/>
    <w:uiPriority w:val="99"/>
    <w:semiHidden/>
    <w:unhideWhenUsed/>
    <w:rsid w:val="0055211D"/>
  </w:style>
  <w:style w:type="numbering" w:customStyle="1" w:styleId="NoList41">
    <w:name w:val="No List41"/>
    <w:next w:val="NoList"/>
    <w:uiPriority w:val="99"/>
    <w:semiHidden/>
    <w:unhideWhenUsed/>
    <w:rsid w:val="0055211D"/>
  </w:style>
  <w:style w:type="table" w:customStyle="1" w:styleId="TableGrid11">
    <w:name w:val="Table Grid11"/>
    <w:basedOn w:val="TableNormal"/>
    <w:next w:val="TableGrid"/>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55211D"/>
  </w:style>
  <w:style w:type="table" w:customStyle="1" w:styleId="TableGrid3">
    <w:name w:val="Table Grid3"/>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5211D"/>
    <w:rPr>
      <w:i/>
      <w:iCs/>
    </w:rPr>
  </w:style>
  <w:style w:type="paragraph" w:customStyle="1" w:styleId="tdoc-header">
    <w:name w:val="tdoc-header"/>
    <w:rsid w:val="0055211D"/>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Malgun Gothic" w:hAnsi="Arial" w:cs="Arial"/>
      <w:color w:val="000000"/>
      <w:sz w:val="24"/>
      <w:szCs w:val="24"/>
      <w:lang w:val="fi-FI" w:eastAsia="fi-FI"/>
    </w:rPr>
  </w:style>
  <w:style w:type="character" w:customStyle="1" w:styleId="UnresolvedMention">
    <w:name w:val="Unresolved Mention"/>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Normal"/>
    <w:rsid w:val="0055211D"/>
    <w:pPr>
      <w:keepLines/>
      <w:numPr>
        <w:ilvl w:val="1"/>
        <w:numId w:val="12"/>
      </w:numPr>
      <w:overflowPunct/>
      <w:autoSpaceDE/>
      <w:autoSpaceDN/>
      <w:adjustRightInd/>
      <w:textAlignment w:val="auto"/>
    </w:pPr>
    <w:rPr>
      <w:rFonts w:eastAsia="MS Mincho"/>
    </w:rPr>
  </w:style>
  <w:style w:type="paragraph" w:customStyle="1" w:styleId="ZchnZchn">
    <w:name w:val="Zchn Zchn"/>
    <w:semiHidden/>
    <w:rsid w:val="0055211D"/>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styleId="IntenseEmphasis">
    <w:name w:val="Intense Emphasis"/>
    <w:uiPriority w:val="21"/>
    <w:qFormat/>
    <w:rsid w:val="0055211D"/>
    <w:rPr>
      <w:b/>
      <w:bCs/>
      <w:i/>
      <w:iCs/>
      <w:color w:val="4F81BD"/>
    </w:rPr>
  </w:style>
  <w:style w:type="paragraph" w:customStyle="1" w:styleId="References">
    <w:name w:val="References"/>
    <w:basedOn w:val="Normal"/>
    <w:next w:val="Normal"/>
    <w:rsid w:val="0055211D"/>
    <w:pPr>
      <w:numPr>
        <w:numId w:val="14"/>
      </w:numPr>
      <w:overflowPunct/>
      <w:adjustRightInd/>
      <w:snapToGrid w:val="0"/>
      <w:spacing w:after="60"/>
      <w:textAlignment w:val="auto"/>
    </w:pPr>
    <w:rPr>
      <w:rFonts w:eastAsia="SimSun"/>
      <w:szCs w:val="16"/>
      <w:lang w:val="en-US"/>
    </w:rPr>
  </w:style>
  <w:style w:type="paragraph" w:customStyle="1" w:styleId="INDENT1">
    <w:name w:val="INDENT1"/>
    <w:basedOn w:val="Normal"/>
    <w:rsid w:val="0055211D"/>
    <w:pPr>
      <w:ind w:left="851"/>
    </w:pPr>
    <w:rPr>
      <w:lang w:eastAsia="ko-KR"/>
    </w:rPr>
  </w:style>
  <w:style w:type="paragraph" w:customStyle="1" w:styleId="INDENT2">
    <w:name w:val="INDENT2"/>
    <w:basedOn w:val="Normal"/>
    <w:rsid w:val="0055211D"/>
    <w:pPr>
      <w:ind w:left="1135" w:hanging="284"/>
    </w:pPr>
    <w:rPr>
      <w:lang w:eastAsia="ko-KR"/>
    </w:rPr>
  </w:style>
  <w:style w:type="paragraph" w:customStyle="1" w:styleId="INDENT3">
    <w:name w:val="INDENT3"/>
    <w:basedOn w:val="Normal"/>
    <w:rsid w:val="0055211D"/>
    <w:pPr>
      <w:ind w:left="1701" w:hanging="567"/>
    </w:pPr>
    <w:rPr>
      <w:lang w:eastAsia="ko-KR"/>
    </w:rPr>
  </w:style>
  <w:style w:type="paragraph" w:customStyle="1" w:styleId="FigureTitle">
    <w:name w:val="Figure_Title"/>
    <w:basedOn w:val="Normal"/>
    <w:next w:val="Normal"/>
    <w:rsid w:val="0055211D"/>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rsid w:val="0055211D"/>
    <w:pPr>
      <w:keepNext/>
      <w:keepLines/>
    </w:pPr>
    <w:rPr>
      <w:b/>
      <w:lang w:eastAsia="ko-KR"/>
    </w:rPr>
  </w:style>
  <w:style w:type="paragraph" w:customStyle="1" w:styleId="enumlev2">
    <w:name w:val="enumlev2"/>
    <w:basedOn w:val="Normal"/>
    <w:rsid w:val="0055211D"/>
    <w:pPr>
      <w:tabs>
        <w:tab w:val="left" w:pos="794"/>
        <w:tab w:val="left" w:pos="1191"/>
        <w:tab w:val="left" w:pos="1588"/>
        <w:tab w:val="left" w:pos="1985"/>
      </w:tabs>
      <w:spacing w:before="86"/>
      <w:ind w:left="1588" w:hanging="397"/>
      <w:jc w:val="both"/>
    </w:pPr>
    <w:rPr>
      <w:lang w:val="en-US" w:eastAsia="ko-KR"/>
    </w:rPr>
  </w:style>
  <w:style w:type="character" w:customStyle="1" w:styleId="PlainTextChar">
    <w:name w:val="Plain Text Char"/>
    <w:link w:val="PlainText"/>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Normal"/>
    <w:rsid w:val="0055211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rsid w:val="0055211D"/>
    <w:rPr>
      <w:rFonts w:ascii="Arial" w:hAnsi="Arial" w:cs="Arial"/>
      <w:b/>
      <w:lang w:eastAsia="ko-KR"/>
    </w:rPr>
  </w:style>
  <w:style w:type="paragraph" w:customStyle="1" w:styleId="Tadc">
    <w:name w:val="Tadc"/>
    <w:basedOn w:val="Normal"/>
    <w:rsid w:val="0055211D"/>
    <w:rPr>
      <w:rFonts w:cs="v4.2.0"/>
      <w:lang w:eastAsia="en-GB"/>
    </w:rPr>
  </w:style>
  <w:style w:type="character" w:styleId="Strong">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Heading1"/>
    <w:next w:val="Normal"/>
    <w:rsid w:val="0055211D"/>
    <w:pPr>
      <w:numPr>
        <w:numId w:val="0"/>
      </w:numPr>
      <w:pBdr>
        <w:top w:val="none" w:sz="0" w:space="0" w:color="auto"/>
      </w:pBdr>
      <w:ind w:left="1134" w:hanging="1134"/>
    </w:pPr>
    <w:rPr>
      <w:rFonts w:eastAsia="Malgun Gothic"/>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Normal"/>
    <w:rsid w:val="0055211D"/>
    <w:pPr>
      <w:ind w:left="568" w:hanging="284"/>
    </w:pPr>
    <w:rPr>
      <w:rFonts w:eastAsia="MS Mincho"/>
      <w:lang w:eastAsia="ja-JP"/>
    </w:rPr>
  </w:style>
  <w:style w:type="paragraph" w:customStyle="1" w:styleId="tabletext1">
    <w:name w:val="table text"/>
    <w:basedOn w:val="Normal"/>
    <w:next w:val="Normal"/>
    <w:rsid w:val="0055211D"/>
    <w:rPr>
      <w:rFonts w:eastAsia="MS Mincho"/>
      <w:i/>
      <w:lang w:eastAsia="ja-JP"/>
    </w:rPr>
  </w:style>
  <w:style w:type="paragraph" w:styleId="ListNumber5">
    <w:name w:val="List Number 5"/>
    <w:basedOn w:val="Normal"/>
    <w:rsid w:val="0055211D"/>
    <w:pPr>
      <w:tabs>
        <w:tab w:val="num" w:pos="851"/>
        <w:tab w:val="num" w:pos="1800"/>
      </w:tabs>
      <w:ind w:left="1800" w:hanging="851"/>
    </w:pPr>
    <w:rPr>
      <w:rFonts w:eastAsia="MS Mincho"/>
      <w:lang w:eastAsia="ja-JP"/>
    </w:rPr>
  </w:style>
  <w:style w:type="paragraph" w:styleId="ListNumber3">
    <w:name w:val="List Number 3"/>
    <w:basedOn w:val="Normal"/>
    <w:rsid w:val="0055211D"/>
    <w:pPr>
      <w:tabs>
        <w:tab w:val="num" w:pos="926"/>
      </w:tabs>
      <w:ind w:left="926" w:hanging="283"/>
    </w:pPr>
    <w:rPr>
      <w:rFonts w:eastAsia="MS Mincho"/>
      <w:lang w:eastAsia="ja-JP"/>
    </w:rPr>
  </w:style>
  <w:style w:type="paragraph" w:styleId="ListNumber4">
    <w:name w:val="List Number 4"/>
    <w:basedOn w:val="Normal"/>
    <w:rsid w:val="0055211D"/>
    <w:pPr>
      <w:tabs>
        <w:tab w:val="num" w:pos="1209"/>
      </w:tabs>
      <w:ind w:left="1209" w:hanging="283"/>
    </w:pPr>
    <w:rPr>
      <w:rFonts w:eastAsia="MS Mincho"/>
      <w:lang w:eastAsia="ja-JP"/>
    </w:rPr>
  </w:style>
  <w:style w:type="table" w:customStyle="1" w:styleId="TableStyle1">
    <w:name w:val="Table Style1"/>
    <w:basedOn w:val="TableNormal"/>
    <w:rsid w:val="0055211D"/>
    <w:tblPr/>
  </w:style>
  <w:style w:type="paragraph" w:customStyle="1" w:styleId="Bullet">
    <w:name w:val="Bullet"/>
    <w:basedOn w:val="Normal"/>
    <w:rsid w:val="0055211D"/>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rsid w:val="0055211D"/>
    <w:pPr>
      <w:keepNext/>
      <w:ind w:left="1418" w:hanging="1418"/>
    </w:pPr>
    <w:rPr>
      <w:rFonts w:eastAsia="MS Mincho"/>
      <w:lang w:val="en-US" w:eastAsia="ja-JP"/>
    </w:rPr>
  </w:style>
  <w:style w:type="paragraph" w:customStyle="1" w:styleId="Caption1">
    <w:name w:val="Caption1"/>
    <w:basedOn w:val="Normal"/>
    <w:next w:val="Normal"/>
    <w:rsid w:val="0055211D"/>
    <w:pPr>
      <w:spacing w:before="120" w:after="120"/>
    </w:pPr>
    <w:rPr>
      <w:rFonts w:eastAsia="MS Mincho"/>
      <w:b/>
      <w:lang w:eastAsia="ja-JP"/>
    </w:rPr>
  </w:style>
  <w:style w:type="paragraph" w:customStyle="1" w:styleId="HE">
    <w:name w:val="HE"/>
    <w:basedOn w:val="Normal"/>
    <w:rsid w:val="0055211D"/>
    <w:pPr>
      <w:spacing w:after="0"/>
    </w:pPr>
    <w:rPr>
      <w:rFonts w:eastAsia="MS Mincho"/>
      <w:b/>
      <w:lang w:eastAsia="ja-JP"/>
    </w:rPr>
  </w:style>
  <w:style w:type="paragraph" w:customStyle="1" w:styleId="HO">
    <w:name w:val="HO"/>
    <w:basedOn w:val="Normal"/>
    <w:rsid w:val="0055211D"/>
    <w:pPr>
      <w:spacing w:after="0"/>
      <w:jc w:val="right"/>
    </w:pPr>
    <w:rPr>
      <w:rFonts w:eastAsia="MS Mincho"/>
      <w:b/>
      <w:lang w:eastAsia="ja-JP"/>
    </w:rPr>
  </w:style>
  <w:style w:type="paragraph" w:customStyle="1" w:styleId="WP">
    <w:name w:val="WP"/>
    <w:basedOn w:val="Normal"/>
    <w:rsid w:val="0055211D"/>
    <w:pPr>
      <w:spacing w:after="0"/>
      <w:jc w:val="both"/>
    </w:pPr>
    <w:rPr>
      <w:rFonts w:eastAsia="MS Mincho"/>
      <w:lang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Footer"/>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Normal"/>
    <w:rsid w:val="0055211D"/>
    <w:pPr>
      <w:spacing w:before="120" w:after="120"/>
    </w:pPr>
    <w:rPr>
      <w:rFonts w:eastAsia="MS Mincho"/>
      <w:lang w:val="en-US" w:eastAsia="ja-JP"/>
    </w:rPr>
  </w:style>
  <w:style w:type="paragraph" w:customStyle="1" w:styleId="Teststep">
    <w:name w:val="Test step"/>
    <w:basedOn w:val="Normal"/>
    <w:rsid w:val="0055211D"/>
    <w:pPr>
      <w:tabs>
        <w:tab w:val="left" w:pos="720"/>
      </w:tabs>
      <w:spacing w:after="0"/>
      <w:ind w:left="720" w:hanging="720"/>
    </w:pPr>
    <w:rPr>
      <w:rFonts w:eastAsia="MS Mincho"/>
      <w:lang w:eastAsia="ja-JP"/>
    </w:rPr>
  </w:style>
  <w:style w:type="paragraph" w:customStyle="1" w:styleId="TableTitle">
    <w:name w:val="TableTitle"/>
    <w:basedOn w:val="Normal"/>
    <w:rsid w:val="0055211D"/>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55211D"/>
    <w:pPr>
      <w:ind w:left="400" w:hanging="400"/>
      <w:jc w:val="center"/>
    </w:pPr>
    <w:rPr>
      <w:rFonts w:eastAsia="MS Mincho"/>
      <w:b/>
      <w:lang w:eastAsia="ja-JP"/>
    </w:rPr>
  </w:style>
  <w:style w:type="paragraph" w:customStyle="1" w:styleId="table">
    <w:name w:val="table"/>
    <w:basedOn w:val="Normal"/>
    <w:next w:val="Normal"/>
    <w:rsid w:val="0055211D"/>
    <w:pPr>
      <w:spacing w:after="0"/>
      <w:jc w:val="center"/>
    </w:pPr>
    <w:rPr>
      <w:rFonts w:eastAsia="MS Mincho"/>
      <w:lang w:val="en-US" w:eastAsia="ja-JP"/>
    </w:rPr>
  </w:style>
  <w:style w:type="paragraph" w:customStyle="1" w:styleId="Copyright">
    <w:name w:val="Copyright"/>
    <w:basedOn w:val="Normal"/>
    <w:rsid w:val="0055211D"/>
    <w:pPr>
      <w:spacing w:after="0"/>
      <w:jc w:val="center"/>
    </w:pPr>
    <w:rPr>
      <w:rFonts w:ascii="Arial" w:eastAsia="MS Mincho" w:hAnsi="Arial"/>
      <w:b/>
      <w:sz w:val="16"/>
      <w:lang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Normal"/>
    <w:next w:val="Normal"/>
    <w:rsid w:val="0055211D"/>
    <w:pPr>
      <w:spacing w:after="220"/>
    </w:pPr>
    <w:rPr>
      <w:rFonts w:eastAsia="MS Mincho"/>
      <w:b/>
      <w:lang w:val="en-US" w:eastAsia="ja-JP"/>
    </w:rPr>
  </w:style>
  <w:style w:type="paragraph" w:customStyle="1" w:styleId="Bullets">
    <w:name w:val="Bullets"/>
    <w:basedOn w:val="Normal"/>
    <w:rsid w:val="0055211D"/>
    <w:pPr>
      <w:widowControl w:val="0"/>
      <w:spacing w:after="120"/>
      <w:ind w:left="283" w:hanging="283"/>
    </w:pPr>
    <w:rPr>
      <w:rFonts w:ascii="CG Times (WN)" w:eastAsia="MS Mincho" w:hAnsi="CG Times (WN)"/>
      <w:lang w:eastAsia="de-DE"/>
    </w:rPr>
  </w:style>
  <w:style w:type="paragraph" w:customStyle="1" w:styleId="tal1">
    <w:name w:val="tal"/>
    <w:basedOn w:val="Normal"/>
    <w:rsid w:val="0055211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55211D"/>
    <w:rPr>
      <w:rFonts w:eastAsia="Batang"/>
      <w:lang w:val="en-GB"/>
    </w:rPr>
  </w:style>
  <w:style w:type="paragraph" w:customStyle="1" w:styleId="1">
    <w:name w:val="修订1"/>
    <w:hidden/>
    <w:semiHidden/>
    <w:rsid w:val="0055211D"/>
    <w:rPr>
      <w:rFonts w:eastAsia="Batang"/>
      <w:lang w:val="en-GB"/>
    </w:rPr>
  </w:style>
  <w:style w:type="paragraph" w:styleId="EndnoteText">
    <w:name w:val="endnote text"/>
    <w:basedOn w:val="Normal"/>
    <w:link w:val="EndnoteTextChar"/>
    <w:rsid w:val="0055211D"/>
    <w:pPr>
      <w:overflowPunct/>
      <w:autoSpaceDE/>
      <w:autoSpaceDN/>
      <w:adjustRightInd/>
      <w:snapToGrid w:val="0"/>
      <w:textAlignment w:val="auto"/>
    </w:pPr>
    <w:rPr>
      <w:lang w:eastAsia="x-none"/>
    </w:rPr>
  </w:style>
  <w:style w:type="character" w:customStyle="1" w:styleId="EndnoteTextChar">
    <w:name w:val="Endnote Text Char"/>
    <w:link w:val="EndnoteText"/>
    <w:rsid w:val="0055211D"/>
    <w:rPr>
      <w:rFonts w:eastAsia="Times New Roman"/>
      <w:lang w:val="en-GB" w:eastAsia="x-none"/>
    </w:rPr>
  </w:style>
  <w:style w:type="paragraph" w:customStyle="1" w:styleId="a3">
    <w:name w:val="変更箇所"/>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Normal"/>
    <w:rsid w:val="0055211D"/>
    <w:pPr>
      <w:keepNext/>
      <w:overflowPunct/>
      <w:autoSpaceDE/>
      <w:autoSpaceDN/>
      <w:adjustRightInd/>
      <w:spacing w:before="60" w:after="60"/>
      <w:textAlignment w:val="auto"/>
    </w:pPr>
    <w:rPr>
      <w:rFonts w:ascii="Bookman Old Style" w:eastAsia="SimSun" w:hAnsi="Bookman Old Style"/>
      <w:lang w:val="en-US" w:eastAsia="ko-KR"/>
    </w:rPr>
  </w:style>
  <w:style w:type="paragraph" w:styleId="NoteHeading">
    <w:name w:val="Note Heading"/>
    <w:basedOn w:val="Normal"/>
    <w:next w:val="Normal"/>
    <w:link w:val="NoteHeadingChar"/>
    <w:rsid w:val="0055211D"/>
    <w:rPr>
      <w:rFonts w:eastAsia="MS Mincho"/>
      <w:lang w:eastAsia="x-none"/>
    </w:rPr>
  </w:style>
  <w:style w:type="character" w:customStyle="1" w:styleId="NoteHeadingChar">
    <w:name w:val="Note Heading Char"/>
    <w:link w:val="NoteHeading"/>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ListBullet2Char">
    <w:name w:val="List Bullet 2 Char"/>
    <w:link w:val="ListBullet2"/>
    <w:rsid w:val="0055211D"/>
    <w:rPr>
      <w:rFonts w:eastAsia="Times New Roman"/>
      <w:lang w:val="en-GB" w:eastAsia="en-US"/>
    </w:rPr>
  </w:style>
  <w:style w:type="table" w:customStyle="1" w:styleId="TableGrid4">
    <w:name w:val="Table Grid4"/>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55211D"/>
  </w:style>
  <w:style w:type="numbering" w:customStyle="1" w:styleId="NoList8">
    <w:name w:val="No List8"/>
    <w:next w:val="NoList"/>
    <w:uiPriority w:val="99"/>
    <w:semiHidden/>
    <w:unhideWhenUsed/>
    <w:rsid w:val="0055211D"/>
  </w:style>
  <w:style w:type="character" w:styleId="PlaceholderText">
    <w:name w:val="Placeholder Text"/>
    <w:uiPriority w:val="99"/>
    <w:semiHidden/>
    <w:rsid w:val="0055211D"/>
    <w:rPr>
      <w:color w:val="808080"/>
    </w:rPr>
  </w:style>
  <w:style w:type="paragraph" w:customStyle="1" w:styleId="TOC92">
    <w:name w:val="TOC 92"/>
    <w:basedOn w:val="TOC8"/>
    <w:rsid w:val="0055211D"/>
    <w:pPr>
      <w:keepNext/>
      <w:ind w:left="1418" w:hanging="1418"/>
    </w:pPr>
    <w:rPr>
      <w:rFonts w:eastAsia="MS Mincho"/>
      <w:lang w:val="en-US" w:eastAsia="ja-JP"/>
    </w:rPr>
  </w:style>
  <w:style w:type="paragraph" w:customStyle="1" w:styleId="Caption2">
    <w:name w:val="Caption2"/>
    <w:basedOn w:val="Normal"/>
    <w:next w:val="Normal"/>
    <w:rsid w:val="0055211D"/>
    <w:pPr>
      <w:spacing w:before="120" w:after="120"/>
    </w:pPr>
    <w:rPr>
      <w:rFonts w:eastAsia="MS Mincho"/>
      <w:b/>
      <w:lang w:eastAsia="ja-JP"/>
    </w:rPr>
  </w:style>
  <w:style w:type="paragraph" w:customStyle="1" w:styleId="TableofFigures2">
    <w:name w:val="Table of Figures2"/>
    <w:basedOn w:val="Normal"/>
    <w:next w:val="Normal"/>
    <w:rsid w:val="0055211D"/>
    <w:pPr>
      <w:ind w:left="400" w:hanging="400"/>
      <w:jc w:val="center"/>
    </w:pPr>
    <w:rPr>
      <w:rFonts w:eastAsia="MS Mincho"/>
      <w:b/>
      <w:lang w:eastAsia="ja-JP"/>
    </w:rPr>
  </w:style>
  <w:style w:type="paragraph" w:customStyle="1" w:styleId="TOC93">
    <w:name w:val="TOC 93"/>
    <w:basedOn w:val="TOC8"/>
    <w:rsid w:val="0055211D"/>
    <w:pPr>
      <w:keepNext/>
      <w:ind w:left="1418" w:hanging="1418"/>
    </w:pPr>
    <w:rPr>
      <w:rFonts w:eastAsia="MS Mincho"/>
      <w:lang w:val="en-US" w:eastAsia="ja-JP"/>
    </w:rPr>
  </w:style>
  <w:style w:type="paragraph" w:customStyle="1" w:styleId="Caption3">
    <w:name w:val="Caption3"/>
    <w:basedOn w:val="Normal"/>
    <w:next w:val="Normal"/>
    <w:rsid w:val="0055211D"/>
    <w:pPr>
      <w:spacing w:before="120" w:after="120"/>
    </w:pPr>
    <w:rPr>
      <w:rFonts w:eastAsia="MS Mincho"/>
      <w:b/>
      <w:lang w:eastAsia="ja-JP"/>
    </w:rPr>
  </w:style>
  <w:style w:type="paragraph" w:customStyle="1" w:styleId="TableofFigures3">
    <w:name w:val="Table of Figures3"/>
    <w:basedOn w:val="Normal"/>
    <w:next w:val="Normal"/>
    <w:rsid w:val="0055211D"/>
    <w:pPr>
      <w:ind w:left="400" w:hanging="400"/>
      <w:jc w:val="center"/>
    </w:pPr>
    <w:rPr>
      <w:rFonts w:eastAsia="MS Mincho"/>
      <w:b/>
      <w:lang w:eastAsia="ja-JP"/>
    </w:rPr>
  </w:style>
  <w:style w:type="numbering" w:customStyle="1" w:styleId="NoList9">
    <w:name w:val="No List9"/>
    <w:next w:val="NoList"/>
    <w:uiPriority w:val="99"/>
    <w:semiHidden/>
    <w:unhideWhenUsed/>
    <w:rsid w:val="0055211D"/>
  </w:style>
  <w:style w:type="table" w:customStyle="1" w:styleId="TableGrid7">
    <w:name w:val="Table Grid7"/>
    <w:basedOn w:val="TableNormal"/>
    <w:next w:val="TableGrid"/>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Normal"/>
    <w:uiPriority w:val="99"/>
    <w:rsid w:val="00133663"/>
    <w:pPr>
      <w:numPr>
        <w:numId w:val="15"/>
      </w:numPr>
      <w:tabs>
        <w:tab w:val="left" w:pos="0"/>
      </w:tabs>
      <w:suppressAutoHyphens/>
      <w:overflowPunct/>
      <w:autoSpaceDE/>
      <w:adjustRightInd/>
      <w:spacing w:before="60" w:after="60"/>
      <w:jc w:val="both"/>
      <w:textAlignment w:val="auto"/>
    </w:pPr>
    <w:rPr>
      <w:rFonts w:eastAsia="SimSun"/>
    </w:rPr>
  </w:style>
  <w:style w:type="numbering" w:customStyle="1" w:styleId="LFO19">
    <w:name w:val="LFO19"/>
    <w:basedOn w:val="NoList"/>
    <w:rsid w:val="00133663"/>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0</TotalTime>
  <Pages>3</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Laurent Noel</dc:creator>
  <cp:keywords/>
  <cp:lastModifiedBy>Laurent Noel</cp:lastModifiedBy>
  <cp:revision>2</cp:revision>
  <cp:lastPrinted>2010-01-07T15:23:00Z</cp:lastPrinted>
  <dcterms:created xsi:type="dcterms:W3CDTF">2019-11-09T00:08:00Z</dcterms:created>
  <dcterms:modified xsi:type="dcterms:W3CDTF">2019-11-09T00:08:00Z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